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AEFC60" w14:textId="663EA339" w:rsidR="002D4DDA" w:rsidRDefault="00A372FF" w:rsidP="0023796C">
      <w:pPr>
        <w:pStyle w:val="PIDachzeile"/>
        <w:tabs>
          <w:tab w:val="left" w:pos="5580"/>
        </w:tabs>
        <w:suppressAutoHyphens/>
        <w:spacing w:line="312" w:lineRule="auto"/>
        <w:ind w:right="3493"/>
        <w:rPr>
          <w:b/>
          <w:bCs/>
          <w:i w:val="0"/>
          <w:noProof/>
          <w:sz w:val="28"/>
          <w:szCs w:val="28"/>
          <w:u w:val="none"/>
        </w:rPr>
      </w:pPr>
      <w:r w:rsidRPr="00ED7FBC">
        <w:rPr>
          <w:b/>
          <w:bCs/>
          <w:noProof/>
          <w:sz w:val="28"/>
          <w:szCs w:val="28"/>
          <w:u w:val="none"/>
        </w:rPr>
        <mc:AlternateContent>
          <mc:Choice Requires="wps">
            <w:drawing>
              <wp:anchor distT="0" distB="0" distL="114300" distR="114300" simplePos="0" relativeHeight="251658240" behindDoc="0" locked="0" layoutInCell="1" allowOverlap="1" wp14:anchorId="76BD1383" wp14:editId="6B73FA41">
                <wp:simplePos x="0" y="0"/>
                <wp:positionH relativeFrom="column">
                  <wp:posOffset>3642995</wp:posOffset>
                </wp:positionH>
                <wp:positionV relativeFrom="paragraph">
                  <wp:posOffset>2540</wp:posOffset>
                </wp:positionV>
                <wp:extent cx="2633980" cy="3330575"/>
                <wp:effectExtent l="0" t="0" r="0" b="3175"/>
                <wp:wrapNone/>
                <wp:docPr id="3"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33980" cy="33305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3864" w:type="dxa"/>
                              <w:tblBorders>
                                <w:right w:val="single" w:sz="8" w:space="0" w:color="auto"/>
                              </w:tblBorders>
                              <w:tblCellMar>
                                <w:left w:w="70" w:type="dxa"/>
                                <w:right w:w="70" w:type="dxa"/>
                              </w:tblCellMar>
                              <w:tblLook w:val="0000" w:firstRow="0" w:lastRow="0" w:firstColumn="0" w:lastColumn="0" w:noHBand="0" w:noVBand="0"/>
                            </w:tblPr>
                            <w:tblGrid>
                              <w:gridCol w:w="3864"/>
                            </w:tblGrid>
                            <w:tr w:rsidR="00816731" w14:paraId="1F0EBFA4" w14:textId="77777777">
                              <w:trPr>
                                <w:cantSplit/>
                                <w:trHeight w:hRule="exact" w:val="567"/>
                              </w:trPr>
                              <w:tc>
                                <w:tcPr>
                                  <w:tcW w:w="3864" w:type="dxa"/>
                                  <w:tcBorders>
                                    <w:right w:val="single" w:sz="6" w:space="0" w:color="auto"/>
                                  </w:tcBorders>
                                  <w:tcMar>
                                    <w:right w:w="170" w:type="dxa"/>
                                  </w:tcMar>
                                </w:tcPr>
                                <w:p w14:paraId="01B1DA42" w14:textId="77777777" w:rsidR="00816731" w:rsidRDefault="00816731">
                                  <w:pPr>
                                    <w:pStyle w:val="PIKontakt"/>
                                    <w:tabs>
                                      <w:tab w:val="left" w:pos="3600"/>
                                    </w:tabs>
                                  </w:pPr>
                                </w:p>
                              </w:tc>
                            </w:tr>
                            <w:tr w:rsidR="00816731" w14:paraId="11173980" w14:textId="77777777">
                              <w:tc>
                                <w:tcPr>
                                  <w:tcW w:w="3864" w:type="dxa"/>
                                  <w:tcBorders>
                                    <w:right w:val="single" w:sz="6" w:space="0" w:color="auto"/>
                                  </w:tcBorders>
                                  <w:tcMar>
                                    <w:right w:w="170" w:type="dxa"/>
                                  </w:tcMar>
                                </w:tcPr>
                                <w:p w14:paraId="13DAA9C2" w14:textId="77777777" w:rsidR="00816731" w:rsidRDefault="00816731">
                                  <w:pPr>
                                    <w:pStyle w:val="PIKontakt"/>
                                    <w:rPr>
                                      <w:b/>
                                    </w:rPr>
                                  </w:pPr>
                                  <w:r>
                                    <w:rPr>
                                      <w:b/>
                                    </w:rPr>
                                    <w:t>Presse- und Öffentlichkeitsarbeit</w:t>
                                  </w:r>
                                </w:p>
                                <w:p w14:paraId="46AF4447" w14:textId="77777777" w:rsidR="00816731" w:rsidRPr="00166725" w:rsidRDefault="00816731" w:rsidP="00374B1B">
                                  <w:pPr>
                                    <w:pStyle w:val="PIKontakt"/>
                                  </w:pPr>
                                  <w:r>
                                    <w:t>Birgit Hagelschuer</w:t>
                                  </w:r>
                                  <w:r>
                                    <w:br/>
                                    <w:t>Phone</w:t>
                                  </w:r>
                                  <w:r w:rsidRPr="00166725">
                                    <w:t xml:space="preserve"> </w:t>
                                  </w:r>
                                  <w:r>
                                    <w:t>+49 (0)</w:t>
                                  </w:r>
                                  <w:r>
                                    <w:rPr>
                                      <w:bCs/>
                                      <w:color w:val="000000"/>
                                      <w:szCs w:val="18"/>
                                    </w:rPr>
                                    <w:t xml:space="preserve">2173 </w:t>
                                  </w:r>
                                  <w:r w:rsidRPr="00166725">
                                    <w:rPr>
                                      <w:bCs/>
                                      <w:color w:val="000000"/>
                                      <w:szCs w:val="18"/>
                                    </w:rPr>
                                    <w:t>3964-180</w:t>
                                  </w:r>
                                  <w:r w:rsidRPr="00166725">
                                    <w:br/>
                                    <w:t xml:space="preserve">Fax </w:t>
                                  </w:r>
                                  <w:r>
                                    <w:t>+49 (0)</w:t>
                                  </w:r>
                                  <w:r>
                                    <w:rPr>
                                      <w:bCs/>
                                      <w:color w:val="000000"/>
                                      <w:szCs w:val="18"/>
                                    </w:rPr>
                                    <w:t xml:space="preserve">2173 </w:t>
                                  </w:r>
                                  <w:r w:rsidRPr="00166725">
                                    <w:rPr>
                                      <w:bCs/>
                                      <w:color w:val="000000"/>
                                      <w:szCs w:val="18"/>
                                    </w:rPr>
                                    <w:t>3964-613</w:t>
                                  </w:r>
                                  <w:r w:rsidRPr="00166725">
                                    <w:br/>
                                  </w:r>
                                  <w:r>
                                    <w:t>E-</w:t>
                                  </w:r>
                                  <w:r w:rsidRPr="00166725">
                                    <w:t>Mail: hagelschuer.b@eplan.de</w:t>
                                  </w:r>
                                </w:p>
                                <w:p w14:paraId="4CDB389A" w14:textId="77777777" w:rsidR="00816731" w:rsidRDefault="00816731" w:rsidP="00D14A2C">
                                  <w:pPr>
                                    <w:pStyle w:val="PIKontakt"/>
                                  </w:pPr>
                                  <w:r w:rsidRPr="00325AB7">
                                    <w:rPr>
                                      <w:szCs w:val="18"/>
                                    </w:rPr>
                                    <w:t xml:space="preserve">EPLAN GmbH &amp; Co. </w:t>
                                  </w:r>
                                  <w:r>
                                    <w:rPr>
                                      <w:szCs w:val="18"/>
                                    </w:rPr>
                                    <w:t>KG</w:t>
                                  </w:r>
                                  <w:r>
                                    <w:rPr>
                                      <w:szCs w:val="18"/>
                                    </w:rPr>
                                    <w:br/>
                                    <w:t>An der alten Ziegelei 2</w:t>
                                  </w:r>
                                  <w:r>
                                    <w:rPr>
                                      <w:szCs w:val="18"/>
                                    </w:rPr>
                                    <w:br/>
                                    <w:t>40789 Monheim am Rhein</w:t>
                                  </w:r>
                                  <w:r>
                                    <w:rPr>
                                      <w:szCs w:val="18"/>
                                    </w:rPr>
                                    <w:br/>
                                  </w:r>
                                  <w:r>
                                    <w:t>www.eplan.de</w:t>
                                  </w:r>
                                </w:p>
                              </w:tc>
                            </w:tr>
                            <w:tr w:rsidR="00816731" w14:paraId="487AE69F" w14:textId="77777777">
                              <w:trPr>
                                <w:trHeight w:val="1418"/>
                              </w:trPr>
                              <w:tc>
                                <w:tcPr>
                                  <w:tcW w:w="3864" w:type="dxa"/>
                                  <w:tcBorders>
                                    <w:right w:val="single" w:sz="6" w:space="0" w:color="auto"/>
                                  </w:tcBorders>
                                  <w:tcMar>
                                    <w:right w:w="170" w:type="dxa"/>
                                  </w:tcMar>
                                </w:tcPr>
                                <w:p w14:paraId="430596E7" w14:textId="77777777" w:rsidR="00816731" w:rsidRDefault="00816731">
                                  <w:pPr>
                                    <w:pStyle w:val="PIKontakt"/>
                                    <w:tabs>
                                      <w:tab w:val="left" w:pos="3600"/>
                                    </w:tabs>
                                  </w:pPr>
                                </w:p>
                              </w:tc>
                            </w:tr>
                          </w:tbl>
                          <w:p w14:paraId="2DEE3F46" w14:textId="77777777" w:rsidR="00816731" w:rsidRDefault="00816731" w:rsidP="0047607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6BD1383" id="_x0000_t202" coordsize="21600,21600" o:spt="202" path="m,l,21600r21600,l21600,xe">
                <v:stroke joinstyle="miter"/>
                <v:path gradientshapeok="t" o:connecttype="rect"/>
              </v:shapetype>
              <v:shape id="Text Box 5" o:spid="_x0000_s1026" type="#_x0000_t202" style="position:absolute;margin-left:286.85pt;margin-top:.2pt;width:207.4pt;height:262.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" stroked="f">
                <v:textbox>
                  <w:txbxContent>
                    <w:tbl>
                      <w:tblPr>
                        <w:tblW w:w="3864" w:type="dxa"/>
                        <w:tblBorders>
                          <w:right w:val="single" w:sz="8" w:space="0" w:color="auto"/>
                        </w:tblBorders>
                        <w:tblCellMar>
                          <w:left w:w="70" w:type="dxa"/>
                          <w:right w:w="70" w:type="dxa"/>
                        </w:tblCellMar>
                        <w:tblLook w:val="0000" w:firstRow="0" w:lastRow="0" w:firstColumn="0" w:lastColumn="0" w:noHBand="0" w:noVBand="0"/>
                      </w:tblPr>
                      <w:tblGrid>
                        <w:gridCol w:w="3864"/>
                      </w:tblGrid>
                      <w:tr w:rsidR="00816731" w14:paraId="1F0EBFA4" w14:textId="77777777">
                        <w:trPr>
                          <w:cantSplit/>
                          <w:trHeight w:hRule="exact" w:val="567"/>
                        </w:trPr>
                        <w:tc>
                          <w:tcPr>
                            <w:tcW w:w="3864" w:type="dxa"/>
                            <w:tcBorders>
                              <w:right w:val="single" w:sz="6" w:space="0" w:color="auto"/>
                            </w:tcBorders>
                            <w:tcMar>
                              <w:right w:w="170" w:type="dxa"/>
                            </w:tcMar>
                          </w:tcPr>
                          <w:p w14:paraId="01B1DA42" w14:textId="77777777" w:rsidR="00816731" w:rsidRDefault="00816731">
                            <w:pPr>
                              <w:pStyle w:val="PIKontakt"/>
                              <w:tabs>
                                <w:tab w:val="left" w:pos="3600"/>
                              </w:tabs>
                            </w:pPr>
                          </w:p>
                        </w:tc>
                      </w:tr>
                      <w:tr w:rsidR="00816731" w14:paraId="11173980" w14:textId="77777777">
                        <w:tc>
                          <w:tcPr>
                            <w:tcW w:w="3864" w:type="dxa"/>
                            <w:tcBorders>
                              <w:right w:val="single" w:sz="6" w:space="0" w:color="auto"/>
                            </w:tcBorders>
                            <w:tcMar>
                              <w:right w:w="170" w:type="dxa"/>
                            </w:tcMar>
                          </w:tcPr>
                          <w:p w14:paraId="13DAA9C2" w14:textId="77777777" w:rsidR="00816731" w:rsidRDefault="00816731">
                            <w:pPr>
                              <w:pStyle w:val="PIKontakt"/>
                              <w:rPr>
                                <w:b/>
                              </w:rPr>
                            </w:pPr>
                            <w:r>
                              <w:rPr>
                                <w:b/>
                              </w:rPr>
                              <w:t>Presse- und Öffentlichkeitsarbeit</w:t>
                            </w:r>
                          </w:p>
                          <w:p w14:paraId="46AF4447" w14:textId="77777777" w:rsidR="00816731" w:rsidRPr="00166725" w:rsidRDefault="00816731" w:rsidP="00374B1B">
                            <w:pPr>
                              <w:pStyle w:val="PIKontakt"/>
                            </w:pPr>
                            <w:r>
                              <w:t>Birgit Hagelschuer</w:t>
                            </w:r>
                            <w:r>
                              <w:br/>
                              <w:t>Phone</w:t>
                            </w:r>
                            <w:r w:rsidRPr="00166725">
                              <w:t xml:space="preserve"> </w:t>
                            </w:r>
                            <w:r>
                              <w:t>+49 (0)</w:t>
                            </w:r>
                            <w:r>
                              <w:rPr>
                                <w:bCs/>
                                <w:color w:val="000000"/>
                                <w:szCs w:val="18"/>
                              </w:rPr>
                              <w:t xml:space="preserve">2173 </w:t>
                            </w:r>
                            <w:r w:rsidRPr="00166725">
                              <w:rPr>
                                <w:bCs/>
                                <w:color w:val="000000"/>
                                <w:szCs w:val="18"/>
                              </w:rPr>
                              <w:t>3964-180</w:t>
                            </w:r>
                            <w:r w:rsidRPr="00166725">
                              <w:br/>
                              <w:t xml:space="preserve">Fax </w:t>
                            </w:r>
                            <w:r>
                              <w:t>+49 (0)</w:t>
                            </w:r>
                            <w:r>
                              <w:rPr>
                                <w:bCs/>
                                <w:color w:val="000000"/>
                                <w:szCs w:val="18"/>
                              </w:rPr>
                              <w:t xml:space="preserve">2173 </w:t>
                            </w:r>
                            <w:r w:rsidRPr="00166725">
                              <w:rPr>
                                <w:bCs/>
                                <w:color w:val="000000"/>
                                <w:szCs w:val="18"/>
                              </w:rPr>
                              <w:t>3964-613</w:t>
                            </w:r>
                            <w:r w:rsidRPr="00166725">
                              <w:br/>
                            </w:r>
                            <w:r>
                              <w:t>E-</w:t>
                            </w:r>
                            <w:r w:rsidRPr="00166725">
                              <w:t>Mail: hagelschuer.b@eplan.de</w:t>
                            </w:r>
                          </w:p>
                          <w:p w14:paraId="4CDB389A" w14:textId="77777777" w:rsidR="00816731" w:rsidRDefault="00816731" w:rsidP="00D14A2C">
                            <w:pPr>
                              <w:pStyle w:val="PIKontakt"/>
                            </w:pPr>
                            <w:r w:rsidRPr="00325AB7">
                              <w:rPr>
                                <w:szCs w:val="18"/>
                              </w:rPr>
                              <w:t xml:space="preserve">EPLAN GmbH &amp; Co. </w:t>
                            </w:r>
                            <w:r>
                              <w:rPr>
                                <w:szCs w:val="18"/>
                              </w:rPr>
                              <w:t>KG</w:t>
                            </w:r>
                            <w:r>
                              <w:rPr>
                                <w:szCs w:val="18"/>
                              </w:rPr>
                              <w:br/>
                              <w:t>An der alten Ziegelei 2</w:t>
                            </w:r>
                            <w:r>
                              <w:rPr>
                                <w:szCs w:val="18"/>
                              </w:rPr>
                              <w:br/>
                              <w:t>40789 Monheim am Rhein</w:t>
                            </w:r>
                            <w:r>
                              <w:rPr>
                                <w:szCs w:val="18"/>
                              </w:rPr>
                              <w:br/>
                            </w:r>
                            <w:r>
                              <w:t>www.eplan.de</w:t>
                            </w:r>
                          </w:p>
                        </w:tc>
                      </w:tr>
                      <w:tr w:rsidR="00816731" w14:paraId="487AE69F" w14:textId="77777777">
                        <w:trPr>
                          <w:trHeight w:val="1418"/>
                        </w:trPr>
                        <w:tc>
                          <w:tcPr>
                            <w:tcW w:w="3864" w:type="dxa"/>
                            <w:tcBorders>
                              <w:right w:val="single" w:sz="6" w:space="0" w:color="auto"/>
                            </w:tcBorders>
                            <w:tcMar>
                              <w:right w:w="170" w:type="dxa"/>
                            </w:tcMar>
                          </w:tcPr>
                          <w:p w14:paraId="430596E7" w14:textId="77777777" w:rsidR="00816731" w:rsidRDefault="00816731">
                            <w:pPr>
                              <w:pStyle w:val="PIKontakt"/>
                              <w:tabs>
                                <w:tab w:val="left" w:pos="3600"/>
                              </w:tabs>
                            </w:pPr>
                          </w:p>
                        </w:tc>
                      </w:tr>
                    </w:tbl>
                    <w:p w14:paraId="2DEE3F46" w14:textId="77777777" w:rsidR="00816731" w:rsidRDefault="00816731" w:rsidP="0047607D"/>
                  </w:txbxContent>
                </v:textbox>
              </v:shape>
            </w:pict>
          </mc:Fallback>
        </mc:AlternateContent>
      </w:r>
      <w:proofErr w:type="spellStart"/>
      <w:r w:rsidR="002D4DDA" w:rsidRPr="002D4DDA">
        <w:rPr>
          <w:iCs w:val="0"/>
          <w:szCs w:val="22"/>
        </w:rPr>
        <w:t>Eplan</w:t>
      </w:r>
      <w:proofErr w:type="spellEnd"/>
      <w:r w:rsidR="002D4DDA" w:rsidRPr="002D4DDA">
        <w:rPr>
          <w:iCs w:val="0"/>
          <w:szCs w:val="22"/>
        </w:rPr>
        <w:t xml:space="preserve"> Data Portal </w:t>
      </w:r>
      <w:r w:rsidR="002D4DDA">
        <w:rPr>
          <w:iCs w:val="0"/>
          <w:szCs w:val="22"/>
        </w:rPr>
        <w:t xml:space="preserve">jetzt </w:t>
      </w:r>
      <w:r w:rsidR="002D4DDA" w:rsidRPr="002D4DDA">
        <w:rPr>
          <w:iCs w:val="0"/>
          <w:szCs w:val="22"/>
        </w:rPr>
        <w:t xml:space="preserve">in </w:t>
      </w:r>
      <w:proofErr w:type="spellStart"/>
      <w:r w:rsidR="002D4DDA">
        <w:rPr>
          <w:iCs w:val="0"/>
          <w:szCs w:val="22"/>
        </w:rPr>
        <w:t>Eplan</w:t>
      </w:r>
      <w:proofErr w:type="spellEnd"/>
      <w:r w:rsidR="002D4DDA">
        <w:rPr>
          <w:iCs w:val="0"/>
          <w:szCs w:val="22"/>
        </w:rPr>
        <w:t xml:space="preserve"> </w:t>
      </w:r>
      <w:proofErr w:type="spellStart"/>
      <w:r w:rsidR="002D4DDA">
        <w:rPr>
          <w:iCs w:val="0"/>
          <w:szCs w:val="22"/>
        </w:rPr>
        <w:t>eStock</w:t>
      </w:r>
      <w:proofErr w:type="spellEnd"/>
      <w:r w:rsidR="002D4DDA" w:rsidRPr="002D4DDA">
        <w:rPr>
          <w:iCs w:val="0"/>
          <w:szCs w:val="22"/>
        </w:rPr>
        <w:t xml:space="preserve"> integriert</w:t>
      </w:r>
    </w:p>
    <w:p w14:paraId="4CC4A5CD" w14:textId="36CF6C7E" w:rsidR="00602D90" w:rsidRDefault="0023796C" w:rsidP="0023796C">
      <w:pPr>
        <w:pStyle w:val="PIDachzeile"/>
        <w:tabs>
          <w:tab w:val="left" w:pos="5580"/>
        </w:tabs>
        <w:suppressAutoHyphens/>
        <w:spacing w:line="312" w:lineRule="auto"/>
        <w:ind w:right="3493"/>
        <w:rPr>
          <w:b/>
          <w:bCs/>
          <w:i w:val="0"/>
          <w:noProof/>
          <w:sz w:val="28"/>
          <w:szCs w:val="28"/>
          <w:u w:val="none"/>
        </w:rPr>
      </w:pPr>
      <w:r>
        <w:rPr>
          <w:b/>
          <w:bCs/>
          <w:i w:val="0"/>
          <w:noProof/>
          <w:sz w:val="28"/>
          <w:szCs w:val="28"/>
          <w:u w:val="none"/>
        </w:rPr>
        <w:t>Artikeld</w:t>
      </w:r>
      <w:r w:rsidR="002D4DDA">
        <w:rPr>
          <w:b/>
          <w:bCs/>
          <w:i w:val="0"/>
          <w:noProof/>
          <w:sz w:val="28"/>
          <w:szCs w:val="28"/>
          <w:u w:val="none"/>
        </w:rPr>
        <w:t>aten schneller im Zugriff</w:t>
      </w:r>
    </w:p>
    <w:p w14:paraId="55D1CB44" w14:textId="2716FD89" w:rsidR="000C24E3" w:rsidRPr="000C24E3" w:rsidRDefault="000C24E3" w:rsidP="0023796C">
      <w:pPr>
        <w:suppressAutoHyphens/>
        <w:spacing w:afterLines="120" w:after="288" w:line="312" w:lineRule="auto"/>
        <w:ind w:right="3493"/>
        <w:rPr>
          <w:rFonts w:ascii="Arial" w:hAnsi="Arial" w:cs="Arial"/>
          <w:b/>
          <w:sz w:val="22"/>
          <w:szCs w:val="22"/>
        </w:rPr>
      </w:pPr>
      <w:r w:rsidRPr="000C24E3">
        <w:rPr>
          <w:rFonts w:ascii="Arial" w:hAnsi="Arial" w:cs="Arial"/>
          <w:b/>
          <w:sz w:val="22"/>
          <w:szCs w:val="22"/>
        </w:rPr>
        <w:t xml:space="preserve">Mit </w:t>
      </w:r>
      <w:proofErr w:type="spellStart"/>
      <w:r w:rsidRPr="000C24E3">
        <w:rPr>
          <w:rFonts w:ascii="Arial" w:hAnsi="Arial" w:cs="Arial"/>
          <w:b/>
          <w:sz w:val="22"/>
          <w:szCs w:val="22"/>
        </w:rPr>
        <w:t>Eplan</w:t>
      </w:r>
      <w:proofErr w:type="spellEnd"/>
      <w:r w:rsidRPr="000C24E3">
        <w:rPr>
          <w:rFonts w:ascii="Arial" w:hAnsi="Arial" w:cs="Arial"/>
          <w:b/>
          <w:sz w:val="22"/>
          <w:szCs w:val="22"/>
        </w:rPr>
        <w:t xml:space="preserve"> </w:t>
      </w:r>
      <w:proofErr w:type="spellStart"/>
      <w:r w:rsidRPr="000C24E3">
        <w:rPr>
          <w:rFonts w:ascii="Arial" w:hAnsi="Arial" w:cs="Arial"/>
          <w:b/>
          <w:sz w:val="22"/>
          <w:szCs w:val="22"/>
        </w:rPr>
        <w:t>eStock</w:t>
      </w:r>
      <w:proofErr w:type="spellEnd"/>
      <w:r w:rsidRPr="000C24E3">
        <w:rPr>
          <w:rFonts w:ascii="Arial" w:hAnsi="Arial" w:cs="Arial"/>
          <w:b/>
          <w:sz w:val="22"/>
          <w:szCs w:val="22"/>
        </w:rPr>
        <w:t xml:space="preserve"> greifen Unternehmen in der </w:t>
      </w:r>
      <w:proofErr w:type="spellStart"/>
      <w:r w:rsidRPr="000C24E3">
        <w:rPr>
          <w:rFonts w:ascii="Arial" w:hAnsi="Arial" w:cs="Arial"/>
          <w:b/>
          <w:sz w:val="22"/>
          <w:szCs w:val="22"/>
        </w:rPr>
        <w:t>Eplan</w:t>
      </w:r>
      <w:proofErr w:type="spellEnd"/>
      <w:r w:rsidRPr="000C24E3">
        <w:rPr>
          <w:rFonts w:ascii="Arial" w:hAnsi="Arial" w:cs="Arial"/>
          <w:b/>
          <w:sz w:val="22"/>
          <w:szCs w:val="22"/>
        </w:rPr>
        <w:t xml:space="preserve"> Cloud auf eine zentrale Artikelverwaltung zu. Das vereinfacht die Kollaboration</w:t>
      </w:r>
      <w:r>
        <w:rPr>
          <w:rFonts w:ascii="Arial" w:hAnsi="Arial" w:cs="Arial"/>
          <w:b/>
          <w:sz w:val="22"/>
          <w:szCs w:val="22"/>
        </w:rPr>
        <w:t xml:space="preserve"> und</w:t>
      </w:r>
      <w:r w:rsidRPr="000C24E3">
        <w:rPr>
          <w:rFonts w:ascii="Arial" w:hAnsi="Arial" w:cs="Arial"/>
          <w:b/>
          <w:sz w:val="22"/>
          <w:szCs w:val="22"/>
        </w:rPr>
        <w:t xml:space="preserve"> reduziert Abstimmungszeiten </w:t>
      </w:r>
      <w:r w:rsidR="00E10717">
        <w:rPr>
          <w:rFonts w:ascii="Arial" w:hAnsi="Arial" w:cs="Arial"/>
          <w:b/>
          <w:sz w:val="22"/>
          <w:szCs w:val="22"/>
        </w:rPr>
        <w:t>sowie</w:t>
      </w:r>
      <w:r w:rsidRPr="000C24E3">
        <w:rPr>
          <w:rFonts w:ascii="Arial" w:hAnsi="Arial" w:cs="Arial"/>
          <w:b/>
          <w:sz w:val="22"/>
          <w:szCs w:val="22"/>
        </w:rPr>
        <w:t xml:space="preserve"> Medienbrüche. Mit der </w:t>
      </w:r>
      <w:proofErr w:type="spellStart"/>
      <w:r w:rsidR="00C1573E">
        <w:rPr>
          <w:rFonts w:ascii="Arial" w:hAnsi="Arial" w:cs="Arial"/>
          <w:b/>
          <w:sz w:val="22"/>
          <w:szCs w:val="22"/>
        </w:rPr>
        <w:t>Eplan</w:t>
      </w:r>
      <w:proofErr w:type="spellEnd"/>
      <w:r w:rsidR="00EF51C7">
        <w:rPr>
          <w:rFonts w:ascii="Arial" w:hAnsi="Arial" w:cs="Arial"/>
          <w:b/>
          <w:sz w:val="22"/>
          <w:szCs w:val="22"/>
        </w:rPr>
        <w:t xml:space="preserve"> Plattform</w:t>
      </w:r>
      <w:r w:rsidR="00EF51C7" w:rsidRPr="000C24E3">
        <w:rPr>
          <w:rFonts w:ascii="Arial" w:hAnsi="Arial" w:cs="Arial"/>
          <w:b/>
          <w:sz w:val="22"/>
          <w:szCs w:val="22"/>
        </w:rPr>
        <w:t xml:space="preserve"> </w:t>
      </w:r>
      <w:r w:rsidRPr="000C24E3">
        <w:rPr>
          <w:rFonts w:ascii="Arial" w:hAnsi="Arial" w:cs="Arial"/>
          <w:b/>
          <w:sz w:val="22"/>
          <w:szCs w:val="22"/>
        </w:rPr>
        <w:t xml:space="preserve">2024 </w:t>
      </w:r>
      <w:r w:rsidR="00F824FD">
        <w:rPr>
          <w:rFonts w:ascii="Arial" w:hAnsi="Arial" w:cs="Arial"/>
          <w:b/>
          <w:sz w:val="22"/>
          <w:szCs w:val="22"/>
        </w:rPr>
        <w:t xml:space="preserve">wurde </w:t>
      </w:r>
      <w:r w:rsidR="00EF51C7">
        <w:rPr>
          <w:rFonts w:ascii="Arial" w:hAnsi="Arial" w:cs="Arial"/>
          <w:b/>
          <w:sz w:val="22"/>
          <w:szCs w:val="22"/>
        </w:rPr>
        <w:t xml:space="preserve">die Arbeit mit </w:t>
      </w:r>
      <w:proofErr w:type="spellStart"/>
      <w:r w:rsidR="0023796C">
        <w:rPr>
          <w:rFonts w:ascii="Arial" w:hAnsi="Arial" w:cs="Arial"/>
          <w:b/>
          <w:sz w:val="22"/>
          <w:szCs w:val="22"/>
        </w:rPr>
        <w:t>e</w:t>
      </w:r>
      <w:r w:rsidR="00C1573E">
        <w:rPr>
          <w:rFonts w:ascii="Arial" w:hAnsi="Arial" w:cs="Arial"/>
          <w:b/>
          <w:sz w:val="22"/>
          <w:szCs w:val="22"/>
        </w:rPr>
        <w:t>Stock</w:t>
      </w:r>
      <w:proofErr w:type="spellEnd"/>
      <w:r w:rsidR="00EF51C7">
        <w:rPr>
          <w:rFonts w:ascii="Arial" w:hAnsi="Arial" w:cs="Arial"/>
          <w:b/>
          <w:sz w:val="22"/>
          <w:szCs w:val="22"/>
        </w:rPr>
        <w:t xml:space="preserve"> </w:t>
      </w:r>
      <w:r w:rsidR="00DC01BA">
        <w:rPr>
          <w:rFonts w:ascii="Arial" w:hAnsi="Arial" w:cs="Arial"/>
          <w:b/>
          <w:sz w:val="22"/>
          <w:szCs w:val="22"/>
        </w:rPr>
        <w:t xml:space="preserve">noch </w:t>
      </w:r>
      <w:r w:rsidR="00EF51C7">
        <w:rPr>
          <w:rFonts w:ascii="Arial" w:hAnsi="Arial" w:cs="Arial"/>
          <w:b/>
          <w:sz w:val="22"/>
          <w:szCs w:val="22"/>
        </w:rPr>
        <w:t xml:space="preserve">weiter vereinfacht. </w:t>
      </w:r>
      <w:r w:rsidR="00DC01BA">
        <w:rPr>
          <w:rFonts w:ascii="Arial" w:hAnsi="Arial" w:cs="Arial"/>
          <w:b/>
          <w:sz w:val="22"/>
          <w:szCs w:val="22"/>
        </w:rPr>
        <w:t>So können Anwender bei der</w:t>
      </w:r>
      <w:r w:rsidR="00C1573E">
        <w:rPr>
          <w:rFonts w:ascii="Arial" w:hAnsi="Arial" w:cs="Arial"/>
          <w:b/>
          <w:sz w:val="22"/>
          <w:szCs w:val="22"/>
        </w:rPr>
        <w:t xml:space="preserve"> </w:t>
      </w:r>
      <w:r w:rsidR="00DC01BA">
        <w:rPr>
          <w:rFonts w:ascii="Arial" w:hAnsi="Arial" w:cs="Arial"/>
          <w:b/>
          <w:sz w:val="22"/>
          <w:szCs w:val="22"/>
        </w:rPr>
        <w:t>Artikels</w:t>
      </w:r>
      <w:r w:rsidR="00C1573E">
        <w:rPr>
          <w:rFonts w:ascii="Arial" w:hAnsi="Arial" w:cs="Arial"/>
          <w:b/>
          <w:sz w:val="22"/>
          <w:szCs w:val="22"/>
        </w:rPr>
        <w:t xml:space="preserve">uche in der zentralen </w:t>
      </w:r>
      <w:proofErr w:type="gramStart"/>
      <w:r w:rsidR="00C1573E">
        <w:rPr>
          <w:rFonts w:ascii="Arial" w:hAnsi="Arial" w:cs="Arial"/>
          <w:b/>
          <w:sz w:val="22"/>
          <w:szCs w:val="22"/>
        </w:rPr>
        <w:t>Artikelverwaltung</w:t>
      </w:r>
      <w:r w:rsidR="00EF51C7">
        <w:rPr>
          <w:rFonts w:ascii="Arial" w:hAnsi="Arial" w:cs="Arial"/>
          <w:b/>
          <w:sz w:val="22"/>
          <w:szCs w:val="22"/>
        </w:rPr>
        <w:t xml:space="preserve">  auch</w:t>
      </w:r>
      <w:proofErr w:type="gramEnd"/>
      <w:r w:rsidR="00EF51C7">
        <w:rPr>
          <w:rFonts w:ascii="Arial" w:hAnsi="Arial" w:cs="Arial"/>
          <w:b/>
          <w:sz w:val="22"/>
          <w:szCs w:val="22"/>
        </w:rPr>
        <w:t xml:space="preserve"> automatisch und schnell</w:t>
      </w:r>
      <w:r>
        <w:rPr>
          <w:rFonts w:ascii="Arial" w:hAnsi="Arial" w:cs="Arial"/>
          <w:b/>
          <w:sz w:val="22"/>
          <w:szCs w:val="22"/>
        </w:rPr>
        <w:t xml:space="preserve"> auf die volle Bandbreite der über 1,5 Mio. Artikeldaten</w:t>
      </w:r>
      <w:r w:rsidR="00EF51C7">
        <w:rPr>
          <w:rFonts w:ascii="Arial" w:hAnsi="Arial" w:cs="Arial"/>
          <w:b/>
          <w:sz w:val="22"/>
          <w:szCs w:val="22"/>
        </w:rPr>
        <w:t xml:space="preserve"> im </w:t>
      </w:r>
      <w:proofErr w:type="spellStart"/>
      <w:r w:rsidR="00C1573E">
        <w:rPr>
          <w:rFonts w:ascii="Arial" w:hAnsi="Arial" w:cs="Arial"/>
          <w:b/>
          <w:sz w:val="22"/>
          <w:szCs w:val="22"/>
        </w:rPr>
        <w:t>Eplan</w:t>
      </w:r>
      <w:proofErr w:type="spellEnd"/>
      <w:r w:rsidR="00EF51C7">
        <w:rPr>
          <w:rFonts w:ascii="Arial" w:hAnsi="Arial" w:cs="Arial"/>
          <w:b/>
          <w:sz w:val="22"/>
          <w:szCs w:val="22"/>
        </w:rPr>
        <w:t xml:space="preserve"> Data Portal zu</w:t>
      </w:r>
      <w:r w:rsidR="00DC01BA">
        <w:rPr>
          <w:rFonts w:ascii="Arial" w:hAnsi="Arial" w:cs="Arial"/>
          <w:b/>
          <w:sz w:val="22"/>
          <w:szCs w:val="22"/>
        </w:rPr>
        <w:t>greifen</w:t>
      </w:r>
      <w:r w:rsidR="00EF51C7">
        <w:rPr>
          <w:rFonts w:ascii="Arial" w:hAnsi="Arial" w:cs="Arial"/>
          <w:b/>
          <w:sz w:val="22"/>
          <w:szCs w:val="22"/>
        </w:rPr>
        <w:t>.</w:t>
      </w:r>
      <w:r>
        <w:rPr>
          <w:rFonts w:ascii="Arial" w:hAnsi="Arial" w:cs="Arial"/>
          <w:b/>
          <w:sz w:val="22"/>
          <w:szCs w:val="22"/>
        </w:rPr>
        <w:t xml:space="preserve"> </w:t>
      </w:r>
      <w:r w:rsidR="00D04ABB">
        <w:rPr>
          <w:rFonts w:ascii="Arial" w:hAnsi="Arial" w:cs="Arial"/>
          <w:b/>
          <w:sz w:val="22"/>
          <w:szCs w:val="22"/>
        </w:rPr>
        <w:t xml:space="preserve">Weiterer Vorteil: </w:t>
      </w:r>
      <w:r>
        <w:rPr>
          <w:rFonts w:ascii="Arial" w:hAnsi="Arial" w:cs="Arial"/>
          <w:b/>
          <w:sz w:val="22"/>
          <w:szCs w:val="22"/>
        </w:rPr>
        <w:t>Sämtliche Daten –</w:t>
      </w:r>
      <w:r w:rsidR="005331FF">
        <w:rPr>
          <w:rFonts w:ascii="Arial" w:hAnsi="Arial" w:cs="Arial"/>
          <w:b/>
          <w:sz w:val="22"/>
          <w:szCs w:val="22"/>
        </w:rPr>
        <w:t xml:space="preserve"> </w:t>
      </w:r>
      <w:r>
        <w:rPr>
          <w:rFonts w:ascii="Arial" w:hAnsi="Arial" w:cs="Arial"/>
          <w:b/>
          <w:sz w:val="22"/>
          <w:szCs w:val="22"/>
        </w:rPr>
        <w:t xml:space="preserve">aus der eigenen Artikelverwaltung </w:t>
      </w:r>
      <w:r w:rsidR="005331FF">
        <w:rPr>
          <w:rFonts w:ascii="Arial" w:hAnsi="Arial" w:cs="Arial"/>
          <w:b/>
          <w:sz w:val="22"/>
          <w:szCs w:val="22"/>
        </w:rPr>
        <w:t>wie auch</w:t>
      </w:r>
      <w:r>
        <w:rPr>
          <w:rFonts w:ascii="Arial" w:hAnsi="Arial" w:cs="Arial"/>
          <w:b/>
          <w:sz w:val="22"/>
          <w:szCs w:val="22"/>
        </w:rPr>
        <w:t xml:space="preserve"> aus dem Portal</w:t>
      </w:r>
      <w:r w:rsidR="005331FF">
        <w:rPr>
          <w:rFonts w:ascii="Arial" w:hAnsi="Arial" w:cs="Arial"/>
          <w:b/>
          <w:sz w:val="22"/>
          <w:szCs w:val="22"/>
        </w:rPr>
        <w:t xml:space="preserve"> </w:t>
      </w:r>
      <w:proofErr w:type="gramStart"/>
      <w:r w:rsidR="005331FF">
        <w:rPr>
          <w:rFonts w:ascii="Arial" w:hAnsi="Arial" w:cs="Arial"/>
          <w:b/>
          <w:sz w:val="22"/>
          <w:szCs w:val="22"/>
        </w:rPr>
        <w:t>–</w:t>
      </w:r>
      <w:r>
        <w:rPr>
          <w:rFonts w:ascii="Arial" w:hAnsi="Arial" w:cs="Arial"/>
          <w:b/>
          <w:sz w:val="22"/>
          <w:szCs w:val="22"/>
        </w:rPr>
        <w:t xml:space="preserve">  lassen</w:t>
      </w:r>
      <w:proofErr w:type="gramEnd"/>
      <w:r>
        <w:rPr>
          <w:rFonts w:ascii="Arial" w:hAnsi="Arial" w:cs="Arial"/>
          <w:b/>
          <w:sz w:val="22"/>
          <w:szCs w:val="22"/>
        </w:rPr>
        <w:t xml:space="preserve"> sich gemeinsam bearbeiten und per Rechteverwaltung sichern.  </w:t>
      </w:r>
    </w:p>
    <w:p w14:paraId="0204B01F" w14:textId="684F1405" w:rsidR="00D303B7" w:rsidRDefault="00390575" w:rsidP="0023796C">
      <w:pPr>
        <w:suppressAutoHyphens/>
        <w:spacing w:line="312" w:lineRule="auto"/>
        <w:ind w:right="3493"/>
        <w:rPr>
          <w:rFonts w:ascii="Arial" w:hAnsi="Arial" w:cs="Arial"/>
          <w:sz w:val="22"/>
          <w:szCs w:val="22"/>
        </w:rPr>
      </w:pPr>
      <w:r w:rsidRPr="008112A3">
        <w:rPr>
          <w:rFonts w:ascii="Arial" w:hAnsi="Arial" w:cs="Arial"/>
          <w:sz w:val="22"/>
          <w:szCs w:val="22"/>
        </w:rPr>
        <w:t xml:space="preserve">Monheim, </w:t>
      </w:r>
      <w:r w:rsidR="0023796C">
        <w:rPr>
          <w:rFonts w:ascii="Arial" w:hAnsi="Arial" w:cs="Arial"/>
          <w:sz w:val="22"/>
          <w:szCs w:val="22"/>
        </w:rPr>
        <w:t>10</w:t>
      </w:r>
      <w:r w:rsidR="00ED067F">
        <w:rPr>
          <w:rFonts w:ascii="Arial" w:hAnsi="Arial" w:cs="Arial"/>
          <w:sz w:val="22"/>
          <w:szCs w:val="22"/>
        </w:rPr>
        <w:t>. Januar 2024</w:t>
      </w:r>
      <w:r w:rsidR="00EC2AE5" w:rsidRPr="008112A3">
        <w:rPr>
          <w:rFonts w:ascii="Arial" w:hAnsi="Arial" w:cs="Arial"/>
          <w:sz w:val="22"/>
          <w:szCs w:val="22"/>
        </w:rPr>
        <w:t xml:space="preserve">: </w:t>
      </w:r>
      <w:r w:rsidR="00410F88">
        <w:rPr>
          <w:rFonts w:ascii="Arial" w:hAnsi="Arial" w:cs="Arial"/>
          <w:sz w:val="22"/>
          <w:szCs w:val="22"/>
        </w:rPr>
        <w:t xml:space="preserve">Mit </w:t>
      </w:r>
      <w:proofErr w:type="spellStart"/>
      <w:r w:rsidR="00E819C8">
        <w:rPr>
          <w:rFonts w:ascii="Arial" w:hAnsi="Arial" w:cs="Arial"/>
          <w:sz w:val="22"/>
          <w:szCs w:val="22"/>
        </w:rPr>
        <w:t>Eplan</w:t>
      </w:r>
      <w:proofErr w:type="spellEnd"/>
      <w:r w:rsidR="00410F88">
        <w:rPr>
          <w:rFonts w:ascii="Arial" w:hAnsi="Arial" w:cs="Arial"/>
          <w:sz w:val="22"/>
          <w:szCs w:val="22"/>
        </w:rPr>
        <w:t xml:space="preserve"> </w:t>
      </w:r>
      <w:proofErr w:type="spellStart"/>
      <w:r w:rsidR="00410F88">
        <w:rPr>
          <w:rFonts w:ascii="Arial" w:hAnsi="Arial" w:cs="Arial"/>
          <w:sz w:val="22"/>
          <w:szCs w:val="22"/>
        </w:rPr>
        <w:t>eStock</w:t>
      </w:r>
      <w:proofErr w:type="spellEnd"/>
      <w:r w:rsidR="00410F88">
        <w:rPr>
          <w:rFonts w:ascii="Arial" w:hAnsi="Arial" w:cs="Arial"/>
          <w:sz w:val="22"/>
          <w:szCs w:val="22"/>
        </w:rPr>
        <w:t xml:space="preserve"> – der Cloud-basierten Artikelverwaltung zur </w:t>
      </w:r>
      <w:proofErr w:type="spellStart"/>
      <w:r w:rsidR="00410F88">
        <w:rPr>
          <w:rFonts w:ascii="Arial" w:hAnsi="Arial" w:cs="Arial"/>
          <w:sz w:val="22"/>
          <w:szCs w:val="22"/>
        </w:rPr>
        <w:t>Eplan</w:t>
      </w:r>
      <w:proofErr w:type="spellEnd"/>
      <w:r w:rsidR="00410F88">
        <w:rPr>
          <w:rFonts w:ascii="Arial" w:hAnsi="Arial" w:cs="Arial"/>
          <w:sz w:val="22"/>
          <w:szCs w:val="22"/>
        </w:rPr>
        <w:t xml:space="preserve"> Plattform</w:t>
      </w:r>
      <w:r w:rsidR="000C24E3">
        <w:rPr>
          <w:rFonts w:ascii="Arial" w:hAnsi="Arial" w:cs="Arial"/>
          <w:sz w:val="22"/>
          <w:szCs w:val="22"/>
        </w:rPr>
        <w:t xml:space="preserve"> </w:t>
      </w:r>
      <w:r w:rsidR="00410F88">
        <w:rPr>
          <w:rFonts w:ascii="Arial" w:hAnsi="Arial" w:cs="Arial"/>
          <w:sz w:val="22"/>
          <w:szCs w:val="22"/>
        </w:rPr>
        <w:t xml:space="preserve">– lassen sich Artikeldaten </w:t>
      </w:r>
      <w:r w:rsidR="007D2F43">
        <w:rPr>
          <w:rFonts w:ascii="Arial" w:hAnsi="Arial" w:cs="Arial"/>
          <w:sz w:val="22"/>
          <w:szCs w:val="22"/>
        </w:rPr>
        <w:t xml:space="preserve">wie Spannungen, Ströme, Datenblätter oder Artikelbezeichnungen </w:t>
      </w:r>
      <w:r w:rsidR="00387BB1">
        <w:rPr>
          <w:rFonts w:ascii="Arial" w:hAnsi="Arial" w:cs="Arial"/>
          <w:sz w:val="22"/>
          <w:szCs w:val="22"/>
        </w:rPr>
        <w:t xml:space="preserve">im Browser pflegen. Zugriff auf die dort gepflegten Daten </w:t>
      </w:r>
      <w:r w:rsidR="00C1573E">
        <w:rPr>
          <w:rFonts w:ascii="Arial" w:hAnsi="Arial" w:cs="Arial"/>
          <w:sz w:val="22"/>
          <w:szCs w:val="22"/>
        </w:rPr>
        <w:t>haben User</w:t>
      </w:r>
      <w:r w:rsidR="00387BB1">
        <w:rPr>
          <w:rFonts w:ascii="Arial" w:hAnsi="Arial" w:cs="Arial"/>
          <w:sz w:val="22"/>
          <w:szCs w:val="22"/>
        </w:rPr>
        <w:t xml:space="preserve"> </w:t>
      </w:r>
      <w:r w:rsidR="00A06652">
        <w:rPr>
          <w:rFonts w:ascii="Arial" w:hAnsi="Arial" w:cs="Arial"/>
          <w:sz w:val="22"/>
          <w:szCs w:val="22"/>
        </w:rPr>
        <w:t xml:space="preserve">bereits seit </w:t>
      </w:r>
      <w:r w:rsidR="000C24E3">
        <w:rPr>
          <w:rFonts w:ascii="Arial" w:hAnsi="Arial" w:cs="Arial"/>
          <w:sz w:val="22"/>
          <w:szCs w:val="22"/>
        </w:rPr>
        <w:t>der Version 2023</w:t>
      </w:r>
      <w:r w:rsidR="00387BB1">
        <w:rPr>
          <w:rFonts w:ascii="Arial" w:hAnsi="Arial" w:cs="Arial"/>
          <w:sz w:val="22"/>
          <w:szCs w:val="22"/>
        </w:rPr>
        <w:t>.</w:t>
      </w:r>
      <w:r w:rsidR="00D303B7">
        <w:rPr>
          <w:rFonts w:ascii="Arial" w:hAnsi="Arial" w:cs="Arial"/>
          <w:sz w:val="22"/>
          <w:szCs w:val="22"/>
        </w:rPr>
        <w:t xml:space="preserve"> </w:t>
      </w:r>
      <w:r w:rsidR="00D303B7" w:rsidRPr="00B40879">
        <w:rPr>
          <w:rFonts w:ascii="Arial" w:hAnsi="Arial" w:cs="Arial"/>
          <w:sz w:val="22"/>
          <w:szCs w:val="22"/>
        </w:rPr>
        <w:t>Das vereinfacht die Kollaboration</w:t>
      </w:r>
      <w:r w:rsidR="005331FF">
        <w:rPr>
          <w:rFonts w:ascii="Arial" w:hAnsi="Arial" w:cs="Arial"/>
          <w:sz w:val="22"/>
          <w:szCs w:val="22"/>
        </w:rPr>
        <w:t xml:space="preserve"> und</w:t>
      </w:r>
      <w:r w:rsidR="00D303B7" w:rsidRPr="00B40879">
        <w:rPr>
          <w:rFonts w:ascii="Arial" w:hAnsi="Arial" w:cs="Arial"/>
          <w:sz w:val="22"/>
          <w:szCs w:val="22"/>
        </w:rPr>
        <w:t xml:space="preserve"> reduziert Abstimmungszeiten </w:t>
      </w:r>
      <w:r w:rsidR="005331FF">
        <w:rPr>
          <w:rFonts w:ascii="Arial" w:hAnsi="Arial" w:cs="Arial"/>
          <w:sz w:val="22"/>
          <w:szCs w:val="22"/>
        </w:rPr>
        <w:t>sowie</w:t>
      </w:r>
      <w:r w:rsidR="00D303B7" w:rsidRPr="00B40879">
        <w:rPr>
          <w:rFonts w:ascii="Arial" w:hAnsi="Arial" w:cs="Arial"/>
          <w:sz w:val="22"/>
          <w:szCs w:val="22"/>
        </w:rPr>
        <w:t xml:space="preserve"> Medienbrüche</w:t>
      </w:r>
      <w:r w:rsidR="00D303B7">
        <w:rPr>
          <w:rFonts w:ascii="Arial" w:hAnsi="Arial" w:cs="Arial"/>
          <w:sz w:val="22"/>
          <w:szCs w:val="22"/>
        </w:rPr>
        <w:t xml:space="preserve">. </w:t>
      </w:r>
      <w:r w:rsidR="005331FF">
        <w:rPr>
          <w:rFonts w:ascii="Arial" w:hAnsi="Arial" w:cs="Arial"/>
          <w:sz w:val="22"/>
          <w:szCs w:val="22"/>
        </w:rPr>
        <w:t>Damit werden</w:t>
      </w:r>
      <w:r w:rsidR="00D303B7">
        <w:rPr>
          <w:rFonts w:ascii="Arial" w:hAnsi="Arial" w:cs="Arial"/>
          <w:sz w:val="22"/>
          <w:szCs w:val="22"/>
        </w:rPr>
        <w:t xml:space="preserve"> die Daten konsistenter und hochwertiger</w:t>
      </w:r>
      <w:r w:rsidR="005331FF">
        <w:rPr>
          <w:rFonts w:ascii="Arial" w:hAnsi="Arial" w:cs="Arial"/>
          <w:sz w:val="22"/>
          <w:szCs w:val="22"/>
        </w:rPr>
        <w:t xml:space="preserve"> – schließlich entfällt </w:t>
      </w:r>
      <w:r w:rsidR="00D303B7">
        <w:rPr>
          <w:rFonts w:ascii="Arial" w:hAnsi="Arial" w:cs="Arial"/>
          <w:sz w:val="22"/>
          <w:szCs w:val="22"/>
        </w:rPr>
        <w:t>eine Mehrfach-Eingabe</w:t>
      </w:r>
      <w:r w:rsidR="005331FF">
        <w:rPr>
          <w:rFonts w:ascii="Arial" w:hAnsi="Arial" w:cs="Arial"/>
          <w:sz w:val="22"/>
          <w:szCs w:val="22"/>
        </w:rPr>
        <w:t xml:space="preserve">. Dies </w:t>
      </w:r>
      <w:r w:rsidR="00D303B7">
        <w:rPr>
          <w:rFonts w:ascii="Arial" w:hAnsi="Arial" w:cs="Arial"/>
          <w:sz w:val="22"/>
          <w:szCs w:val="22"/>
        </w:rPr>
        <w:t xml:space="preserve">spiegelt sich auch in der Qualität der Projekte wider – immer unter Berücksichtigung der geforderten Standards. </w:t>
      </w:r>
    </w:p>
    <w:p w14:paraId="2E32935C" w14:textId="08E54C43" w:rsidR="00D303B7" w:rsidRDefault="00D303B7" w:rsidP="0023796C">
      <w:pPr>
        <w:pStyle w:val="paragraph"/>
        <w:suppressAutoHyphens/>
        <w:spacing w:before="0" w:beforeAutospacing="0" w:after="0" w:afterAutospacing="0" w:line="312" w:lineRule="auto"/>
        <w:ind w:right="3493"/>
        <w:textAlignment w:val="baseline"/>
        <w:rPr>
          <w:rFonts w:ascii="Arial" w:hAnsi="Arial" w:cs="Arial"/>
          <w:sz w:val="22"/>
          <w:szCs w:val="22"/>
        </w:rPr>
      </w:pPr>
    </w:p>
    <w:p w14:paraId="46212E94" w14:textId="6CABC83F" w:rsidR="00D303B7" w:rsidRPr="00D303B7" w:rsidRDefault="005B228F" w:rsidP="0023796C">
      <w:pPr>
        <w:pStyle w:val="paragraph"/>
        <w:suppressAutoHyphens/>
        <w:spacing w:before="0" w:beforeAutospacing="0" w:after="120" w:afterAutospacing="0" w:line="312" w:lineRule="auto"/>
        <w:ind w:right="3493"/>
        <w:textAlignment w:val="baseline"/>
        <w:rPr>
          <w:rFonts w:ascii="Arial" w:hAnsi="Arial" w:cs="Arial"/>
          <w:b/>
          <w:bCs/>
          <w:sz w:val="22"/>
          <w:szCs w:val="22"/>
        </w:rPr>
      </w:pPr>
      <w:r>
        <w:rPr>
          <w:rFonts w:ascii="Arial" w:hAnsi="Arial" w:cs="Arial"/>
          <w:b/>
          <w:bCs/>
          <w:sz w:val="22"/>
          <w:szCs w:val="22"/>
        </w:rPr>
        <w:t xml:space="preserve">Neu: </w:t>
      </w:r>
      <w:proofErr w:type="spellStart"/>
      <w:r w:rsidR="005331FF">
        <w:rPr>
          <w:rFonts w:ascii="Arial" w:hAnsi="Arial" w:cs="Arial"/>
          <w:b/>
          <w:bCs/>
          <w:sz w:val="22"/>
          <w:szCs w:val="22"/>
        </w:rPr>
        <w:t>Eplan</w:t>
      </w:r>
      <w:proofErr w:type="spellEnd"/>
      <w:r w:rsidR="005331FF">
        <w:rPr>
          <w:rFonts w:ascii="Arial" w:hAnsi="Arial" w:cs="Arial"/>
          <w:b/>
          <w:bCs/>
          <w:sz w:val="22"/>
          <w:szCs w:val="22"/>
        </w:rPr>
        <w:t xml:space="preserve"> Data Portal integriert</w:t>
      </w:r>
    </w:p>
    <w:p w14:paraId="75F64C35" w14:textId="2846F6D2" w:rsidR="00A06652" w:rsidRDefault="00C1573E" w:rsidP="0023796C">
      <w:pPr>
        <w:pStyle w:val="paragraph"/>
        <w:suppressAutoHyphens/>
        <w:spacing w:before="0" w:beforeAutospacing="0" w:after="0" w:afterAutospacing="0" w:line="312" w:lineRule="auto"/>
        <w:ind w:right="3493"/>
        <w:textAlignment w:val="baseline"/>
        <w:rPr>
          <w:rFonts w:ascii="Arial" w:hAnsi="Arial" w:cs="Arial"/>
          <w:sz w:val="22"/>
          <w:szCs w:val="22"/>
        </w:rPr>
      </w:pPr>
      <w:r>
        <w:rPr>
          <w:rFonts w:ascii="Arial" w:hAnsi="Arial" w:cs="Arial"/>
          <w:sz w:val="22"/>
          <w:szCs w:val="22"/>
        </w:rPr>
        <w:t>Jetzt</w:t>
      </w:r>
      <w:r w:rsidR="00A06652">
        <w:rPr>
          <w:rFonts w:ascii="Arial" w:hAnsi="Arial" w:cs="Arial"/>
          <w:sz w:val="22"/>
          <w:szCs w:val="22"/>
        </w:rPr>
        <w:t xml:space="preserve"> </w:t>
      </w:r>
      <w:r w:rsidR="00CF7E1D">
        <w:rPr>
          <w:rFonts w:ascii="Arial" w:hAnsi="Arial" w:cs="Arial"/>
          <w:sz w:val="22"/>
          <w:szCs w:val="22"/>
        </w:rPr>
        <w:t xml:space="preserve">gibt es einige entscheidende Innovationen: </w:t>
      </w:r>
      <w:r w:rsidR="00387BB1" w:rsidRPr="00387BB1">
        <w:rPr>
          <w:rFonts w:ascii="Arial" w:hAnsi="Arial" w:cs="Arial"/>
          <w:sz w:val="22"/>
          <w:szCs w:val="22"/>
        </w:rPr>
        <w:t xml:space="preserve">Artikel lassen sich aus dem </w:t>
      </w:r>
      <w:proofErr w:type="spellStart"/>
      <w:r w:rsidR="0023796C">
        <w:rPr>
          <w:rFonts w:ascii="Arial" w:hAnsi="Arial" w:cs="Arial"/>
          <w:sz w:val="22"/>
          <w:szCs w:val="22"/>
        </w:rPr>
        <w:t>Eplan</w:t>
      </w:r>
      <w:proofErr w:type="spellEnd"/>
      <w:r w:rsidR="0023796C">
        <w:rPr>
          <w:rFonts w:ascii="Arial" w:hAnsi="Arial" w:cs="Arial"/>
          <w:sz w:val="22"/>
          <w:szCs w:val="22"/>
        </w:rPr>
        <w:t xml:space="preserve"> </w:t>
      </w:r>
      <w:r w:rsidR="00387BB1" w:rsidRPr="00387BB1">
        <w:rPr>
          <w:rFonts w:ascii="Arial" w:hAnsi="Arial" w:cs="Arial"/>
          <w:sz w:val="22"/>
          <w:szCs w:val="22"/>
        </w:rPr>
        <w:t xml:space="preserve">Data Portal in </w:t>
      </w:r>
      <w:proofErr w:type="spellStart"/>
      <w:r>
        <w:rPr>
          <w:rFonts w:ascii="Arial" w:hAnsi="Arial" w:cs="Arial"/>
          <w:sz w:val="22"/>
          <w:szCs w:val="22"/>
        </w:rPr>
        <w:t>eStock</w:t>
      </w:r>
      <w:proofErr w:type="spellEnd"/>
      <w:r w:rsidR="00387BB1" w:rsidRPr="00387BB1">
        <w:rPr>
          <w:rFonts w:ascii="Arial" w:hAnsi="Arial" w:cs="Arial"/>
          <w:sz w:val="22"/>
          <w:szCs w:val="22"/>
        </w:rPr>
        <w:t xml:space="preserve"> importieren</w:t>
      </w:r>
      <w:r w:rsidR="00387BB1">
        <w:rPr>
          <w:rFonts w:ascii="Arial" w:hAnsi="Arial" w:cs="Arial"/>
          <w:sz w:val="22"/>
          <w:szCs w:val="22"/>
        </w:rPr>
        <w:t xml:space="preserve">. </w:t>
      </w:r>
      <w:r>
        <w:rPr>
          <w:rFonts w:ascii="Arial" w:hAnsi="Arial" w:cs="Arial"/>
          <w:sz w:val="22"/>
          <w:szCs w:val="22"/>
        </w:rPr>
        <w:t>Während der</w:t>
      </w:r>
      <w:r w:rsidR="00387BB1" w:rsidRPr="00387BB1">
        <w:rPr>
          <w:rFonts w:ascii="Arial" w:hAnsi="Arial" w:cs="Arial"/>
          <w:sz w:val="22"/>
          <w:szCs w:val="22"/>
        </w:rPr>
        <w:t xml:space="preserve"> Eingabe </w:t>
      </w:r>
      <w:r w:rsidR="0023796C">
        <w:rPr>
          <w:rFonts w:ascii="Arial" w:hAnsi="Arial" w:cs="Arial"/>
          <w:sz w:val="22"/>
          <w:szCs w:val="22"/>
        </w:rPr>
        <w:t xml:space="preserve">der ersten Zeichen </w:t>
      </w:r>
      <w:r w:rsidR="00387BB1" w:rsidRPr="00387BB1">
        <w:rPr>
          <w:rFonts w:ascii="Arial" w:hAnsi="Arial" w:cs="Arial"/>
          <w:sz w:val="22"/>
          <w:szCs w:val="22"/>
        </w:rPr>
        <w:t xml:space="preserve">sieht der Anwender alle Artikel in seiner eigenen Datenbank und zusätzlich alle relevanten Artikel zu seiner Suche im </w:t>
      </w:r>
      <w:proofErr w:type="spellStart"/>
      <w:r>
        <w:rPr>
          <w:rFonts w:ascii="Arial" w:hAnsi="Arial" w:cs="Arial"/>
          <w:sz w:val="22"/>
          <w:szCs w:val="22"/>
        </w:rPr>
        <w:t>Eplan</w:t>
      </w:r>
      <w:proofErr w:type="spellEnd"/>
      <w:r>
        <w:rPr>
          <w:rFonts w:ascii="Arial" w:hAnsi="Arial" w:cs="Arial"/>
          <w:sz w:val="22"/>
          <w:szCs w:val="22"/>
        </w:rPr>
        <w:t xml:space="preserve"> </w:t>
      </w:r>
      <w:r w:rsidR="00387BB1" w:rsidRPr="00387BB1">
        <w:rPr>
          <w:rFonts w:ascii="Arial" w:hAnsi="Arial" w:cs="Arial"/>
          <w:sz w:val="22"/>
          <w:szCs w:val="22"/>
        </w:rPr>
        <w:t xml:space="preserve">Data Portal. Anschließend kann </w:t>
      </w:r>
      <w:r w:rsidR="0023796C">
        <w:rPr>
          <w:rFonts w:ascii="Arial" w:hAnsi="Arial" w:cs="Arial"/>
          <w:sz w:val="22"/>
          <w:szCs w:val="22"/>
        </w:rPr>
        <w:lastRenderedPageBreak/>
        <w:t>er</w:t>
      </w:r>
      <w:r w:rsidR="00387BB1" w:rsidRPr="00387BB1">
        <w:rPr>
          <w:rFonts w:ascii="Arial" w:hAnsi="Arial" w:cs="Arial"/>
          <w:sz w:val="22"/>
          <w:szCs w:val="22"/>
        </w:rPr>
        <w:t xml:space="preserve"> im </w:t>
      </w:r>
      <w:r w:rsidR="0023796C">
        <w:rPr>
          <w:rFonts w:ascii="Arial" w:hAnsi="Arial" w:cs="Arial"/>
          <w:sz w:val="22"/>
          <w:szCs w:val="22"/>
        </w:rPr>
        <w:t>gleichen</w:t>
      </w:r>
      <w:r w:rsidR="00387BB1" w:rsidRPr="00387BB1">
        <w:rPr>
          <w:rFonts w:ascii="Arial" w:hAnsi="Arial" w:cs="Arial"/>
          <w:sz w:val="22"/>
          <w:szCs w:val="22"/>
        </w:rPr>
        <w:t xml:space="preserve"> Fenster den gewünschten Artikel öffnen und</w:t>
      </w:r>
      <w:r w:rsidR="0023796C">
        <w:rPr>
          <w:rFonts w:ascii="Arial" w:hAnsi="Arial" w:cs="Arial"/>
          <w:sz w:val="22"/>
          <w:szCs w:val="22"/>
        </w:rPr>
        <w:t xml:space="preserve"> ihn, falls nicht bereits vorhanden, </w:t>
      </w:r>
      <w:r w:rsidR="00387BB1" w:rsidRPr="00387BB1">
        <w:rPr>
          <w:rFonts w:ascii="Arial" w:hAnsi="Arial" w:cs="Arial"/>
          <w:sz w:val="22"/>
          <w:szCs w:val="22"/>
        </w:rPr>
        <w:t xml:space="preserve">durch </w:t>
      </w:r>
      <w:r w:rsidR="0023796C">
        <w:rPr>
          <w:rFonts w:ascii="Arial" w:hAnsi="Arial" w:cs="Arial"/>
          <w:sz w:val="22"/>
          <w:szCs w:val="22"/>
        </w:rPr>
        <w:t>ein bis zwei</w:t>
      </w:r>
      <w:r w:rsidR="00387BB1" w:rsidRPr="00387BB1">
        <w:rPr>
          <w:rFonts w:ascii="Arial" w:hAnsi="Arial" w:cs="Arial"/>
          <w:sz w:val="22"/>
          <w:szCs w:val="22"/>
        </w:rPr>
        <w:t xml:space="preserve"> Klicks importieren.</w:t>
      </w:r>
      <w:r w:rsidR="00387BB1">
        <w:rPr>
          <w:rFonts w:ascii="Arial" w:hAnsi="Arial" w:cs="Arial"/>
          <w:sz w:val="22"/>
          <w:szCs w:val="22"/>
        </w:rPr>
        <w:t xml:space="preserve"> </w:t>
      </w:r>
      <w:r w:rsidR="00A06652">
        <w:rPr>
          <w:rFonts w:ascii="Arial" w:hAnsi="Arial" w:cs="Arial"/>
          <w:sz w:val="22"/>
          <w:szCs w:val="22"/>
        </w:rPr>
        <w:t xml:space="preserve">Werden Artikel aus dem Data Portal in </w:t>
      </w:r>
      <w:proofErr w:type="spellStart"/>
      <w:r w:rsidR="00D303B7">
        <w:rPr>
          <w:rFonts w:ascii="Arial" w:hAnsi="Arial" w:cs="Arial"/>
          <w:sz w:val="22"/>
          <w:szCs w:val="22"/>
        </w:rPr>
        <w:t>Eplan</w:t>
      </w:r>
      <w:proofErr w:type="spellEnd"/>
      <w:r w:rsidR="00D303B7">
        <w:rPr>
          <w:rFonts w:ascii="Arial" w:hAnsi="Arial" w:cs="Arial"/>
          <w:sz w:val="22"/>
          <w:szCs w:val="22"/>
        </w:rPr>
        <w:t xml:space="preserve"> </w:t>
      </w:r>
      <w:proofErr w:type="spellStart"/>
      <w:r w:rsidR="00A06652">
        <w:rPr>
          <w:rFonts w:ascii="Arial" w:hAnsi="Arial" w:cs="Arial"/>
          <w:sz w:val="22"/>
          <w:szCs w:val="22"/>
        </w:rPr>
        <w:t>eStock</w:t>
      </w:r>
      <w:proofErr w:type="spellEnd"/>
      <w:r w:rsidR="00A06652">
        <w:rPr>
          <w:rFonts w:ascii="Arial" w:hAnsi="Arial" w:cs="Arial"/>
          <w:sz w:val="22"/>
          <w:szCs w:val="22"/>
        </w:rPr>
        <w:t xml:space="preserve"> übernommen, so erstellt die Software zunächst eine Entwurfsversion. </w:t>
      </w:r>
      <w:r w:rsidR="00D47A4B">
        <w:rPr>
          <w:rFonts w:ascii="Arial" w:hAnsi="Arial" w:cs="Arial"/>
          <w:sz w:val="22"/>
          <w:szCs w:val="22"/>
        </w:rPr>
        <w:t>Vorher f</w:t>
      </w:r>
      <w:r w:rsidR="00A06652">
        <w:rPr>
          <w:rFonts w:ascii="Arial" w:hAnsi="Arial" w:cs="Arial"/>
          <w:sz w:val="22"/>
          <w:szCs w:val="22"/>
        </w:rPr>
        <w:t>reigegebene Artikeldaten werden also nicht automatisch „überschrieben“, sondern müssen aktiv vom User bestätigt – sprich akzeptiert – werden.</w:t>
      </w:r>
      <w:r w:rsidR="00387BB1">
        <w:rPr>
          <w:rFonts w:ascii="Arial" w:hAnsi="Arial" w:cs="Arial"/>
          <w:sz w:val="22"/>
          <w:szCs w:val="22"/>
        </w:rPr>
        <w:t xml:space="preserve"> </w:t>
      </w:r>
      <w:r w:rsidR="00387BB1" w:rsidRPr="00387BB1">
        <w:rPr>
          <w:rFonts w:ascii="Arial" w:hAnsi="Arial" w:cs="Arial"/>
          <w:sz w:val="22"/>
          <w:szCs w:val="22"/>
        </w:rPr>
        <w:t xml:space="preserve">Der Anwender kann in der Entwurfsversion </w:t>
      </w:r>
      <w:r>
        <w:rPr>
          <w:rFonts w:ascii="Arial" w:hAnsi="Arial" w:cs="Arial"/>
          <w:sz w:val="22"/>
          <w:szCs w:val="22"/>
        </w:rPr>
        <w:t>also</w:t>
      </w:r>
      <w:r w:rsidR="00387BB1" w:rsidRPr="00387BB1">
        <w:rPr>
          <w:rFonts w:ascii="Arial" w:hAnsi="Arial" w:cs="Arial"/>
          <w:sz w:val="22"/>
          <w:szCs w:val="22"/>
        </w:rPr>
        <w:t xml:space="preserve"> Daten anreichern bzw. Änderungen durchführen</w:t>
      </w:r>
      <w:r>
        <w:rPr>
          <w:rFonts w:ascii="Arial" w:hAnsi="Arial" w:cs="Arial"/>
          <w:sz w:val="22"/>
          <w:szCs w:val="22"/>
        </w:rPr>
        <w:t>,</w:t>
      </w:r>
      <w:r w:rsidR="00387BB1" w:rsidRPr="00387BB1">
        <w:rPr>
          <w:rFonts w:ascii="Arial" w:hAnsi="Arial" w:cs="Arial"/>
          <w:sz w:val="22"/>
          <w:szCs w:val="22"/>
        </w:rPr>
        <w:t xml:space="preserve"> bevor er die Freigabe erteilt und die Artikel </w:t>
      </w:r>
      <w:r w:rsidR="00D47A4B">
        <w:rPr>
          <w:rFonts w:ascii="Arial" w:hAnsi="Arial" w:cs="Arial"/>
          <w:sz w:val="22"/>
          <w:szCs w:val="22"/>
        </w:rPr>
        <w:t>tatsächlich in Projekten nutzt.</w:t>
      </w:r>
    </w:p>
    <w:p w14:paraId="3485041E" w14:textId="77777777" w:rsidR="00A06652" w:rsidRDefault="00A06652" w:rsidP="0023796C">
      <w:pPr>
        <w:pStyle w:val="paragraph"/>
        <w:suppressAutoHyphens/>
        <w:spacing w:before="0" w:beforeAutospacing="0" w:after="0" w:afterAutospacing="0" w:line="312" w:lineRule="auto"/>
        <w:ind w:right="3493"/>
        <w:textAlignment w:val="baseline"/>
        <w:rPr>
          <w:rFonts w:ascii="Arial" w:hAnsi="Arial" w:cs="Arial"/>
          <w:sz w:val="22"/>
          <w:szCs w:val="22"/>
        </w:rPr>
      </w:pPr>
    </w:p>
    <w:p w14:paraId="35875DC6" w14:textId="1B23C2E6" w:rsidR="00CF7E1D" w:rsidRPr="00CF7E1D" w:rsidRDefault="0023796C" w:rsidP="0023796C">
      <w:pPr>
        <w:pStyle w:val="paragraph"/>
        <w:suppressAutoHyphens/>
        <w:spacing w:before="0" w:beforeAutospacing="0" w:after="120" w:afterAutospacing="0" w:line="312" w:lineRule="auto"/>
        <w:ind w:right="3493"/>
        <w:textAlignment w:val="baseline"/>
        <w:rPr>
          <w:rFonts w:ascii="Arial" w:hAnsi="Arial" w:cs="Arial"/>
          <w:b/>
          <w:bCs/>
          <w:sz w:val="22"/>
          <w:szCs w:val="22"/>
        </w:rPr>
      </w:pPr>
      <w:proofErr w:type="spellStart"/>
      <w:r>
        <w:rPr>
          <w:rFonts w:ascii="Arial" w:hAnsi="Arial" w:cs="Arial"/>
          <w:b/>
          <w:bCs/>
          <w:sz w:val="22"/>
          <w:szCs w:val="22"/>
        </w:rPr>
        <w:t>Eplan</w:t>
      </w:r>
      <w:proofErr w:type="spellEnd"/>
      <w:r>
        <w:rPr>
          <w:rFonts w:ascii="Arial" w:hAnsi="Arial" w:cs="Arial"/>
          <w:b/>
          <w:bCs/>
          <w:sz w:val="22"/>
          <w:szCs w:val="22"/>
        </w:rPr>
        <w:t xml:space="preserve"> </w:t>
      </w:r>
      <w:r w:rsidR="004F3916">
        <w:rPr>
          <w:rFonts w:ascii="Arial" w:hAnsi="Arial" w:cs="Arial"/>
          <w:b/>
          <w:bCs/>
          <w:sz w:val="22"/>
          <w:szCs w:val="22"/>
        </w:rPr>
        <w:t xml:space="preserve">Plattform 2024: </w:t>
      </w:r>
      <w:r w:rsidR="000C24E3">
        <w:rPr>
          <w:rFonts w:ascii="Arial" w:hAnsi="Arial" w:cs="Arial"/>
          <w:b/>
          <w:bCs/>
          <w:sz w:val="22"/>
          <w:szCs w:val="22"/>
        </w:rPr>
        <w:t xml:space="preserve">Daten </w:t>
      </w:r>
      <w:r w:rsidR="00CF7E1D">
        <w:rPr>
          <w:rFonts w:ascii="Arial" w:hAnsi="Arial" w:cs="Arial"/>
          <w:b/>
          <w:bCs/>
          <w:sz w:val="22"/>
          <w:szCs w:val="22"/>
        </w:rPr>
        <w:t>s</w:t>
      </w:r>
      <w:r w:rsidR="00CF7E1D" w:rsidRPr="00CF7E1D">
        <w:rPr>
          <w:rFonts w:ascii="Arial" w:hAnsi="Arial" w:cs="Arial"/>
          <w:b/>
          <w:bCs/>
          <w:sz w:val="22"/>
          <w:szCs w:val="22"/>
        </w:rPr>
        <w:t>chneller im Zugriff</w:t>
      </w:r>
    </w:p>
    <w:p w14:paraId="10058C86" w14:textId="2A5BAEC4" w:rsidR="00CF7E1D" w:rsidRDefault="00A06652" w:rsidP="0023796C">
      <w:pPr>
        <w:pStyle w:val="paragraph"/>
        <w:suppressAutoHyphens/>
        <w:spacing w:before="0" w:beforeAutospacing="0" w:after="240" w:afterAutospacing="0" w:line="312" w:lineRule="auto"/>
        <w:ind w:right="3493"/>
        <w:textAlignment w:val="baseline"/>
        <w:rPr>
          <w:rFonts w:ascii="Arial" w:hAnsi="Arial" w:cs="Arial"/>
          <w:sz w:val="22"/>
          <w:szCs w:val="22"/>
        </w:rPr>
      </w:pPr>
      <w:r>
        <w:rPr>
          <w:rFonts w:ascii="Arial" w:hAnsi="Arial" w:cs="Arial"/>
          <w:sz w:val="22"/>
          <w:szCs w:val="22"/>
        </w:rPr>
        <w:t>Ein w</w:t>
      </w:r>
      <w:r w:rsidR="00CF7E1D">
        <w:rPr>
          <w:rFonts w:ascii="Arial" w:hAnsi="Arial" w:cs="Arial"/>
          <w:sz w:val="22"/>
          <w:szCs w:val="22"/>
        </w:rPr>
        <w:t xml:space="preserve">eiterer Praxisvorteil: Mit der direkten Anbindung an das </w:t>
      </w:r>
      <w:proofErr w:type="spellStart"/>
      <w:r w:rsidR="00CF7E1D">
        <w:rPr>
          <w:rFonts w:ascii="Arial" w:hAnsi="Arial" w:cs="Arial"/>
          <w:sz w:val="22"/>
          <w:szCs w:val="22"/>
        </w:rPr>
        <w:t>Eplan</w:t>
      </w:r>
      <w:proofErr w:type="spellEnd"/>
      <w:r w:rsidR="00CF7E1D">
        <w:rPr>
          <w:rFonts w:ascii="Arial" w:hAnsi="Arial" w:cs="Arial"/>
          <w:sz w:val="22"/>
          <w:szCs w:val="22"/>
        </w:rPr>
        <w:t xml:space="preserve"> Data Portal erhalten Anwender Zugriff auf übe</w:t>
      </w:r>
      <w:r w:rsidR="00CF7E1D" w:rsidRPr="0023796C">
        <w:rPr>
          <w:rFonts w:ascii="Arial" w:hAnsi="Arial" w:cs="Arial"/>
          <w:sz w:val="22"/>
          <w:szCs w:val="22"/>
        </w:rPr>
        <w:t>r 1,5 Mio.</w:t>
      </w:r>
      <w:r w:rsidR="00CF7E1D">
        <w:rPr>
          <w:rFonts w:ascii="Arial" w:hAnsi="Arial" w:cs="Arial"/>
          <w:sz w:val="22"/>
          <w:szCs w:val="22"/>
        </w:rPr>
        <w:t xml:space="preserve"> Artikeldaten in </w:t>
      </w:r>
      <w:proofErr w:type="spellStart"/>
      <w:r w:rsidR="00CF7E1D">
        <w:rPr>
          <w:rFonts w:ascii="Arial" w:hAnsi="Arial" w:cs="Arial"/>
          <w:sz w:val="22"/>
          <w:szCs w:val="22"/>
        </w:rPr>
        <w:t>eStock</w:t>
      </w:r>
      <w:proofErr w:type="spellEnd"/>
      <w:r w:rsidR="00CF7E1D">
        <w:rPr>
          <w:rFonts w:ascii="Arial" w:hAnsi="Arial" w:cs="Arial"/>
          <w:sz w:val="22"/>
          <w:szCs w:val="22"/>
        </w:rPr>
        <w:t xml:space="preserve">. Kontinuierlich laden die im Data Portal beteiligten Komponentenhersteller </w:t>
      </w:r>
      <w:r>
        <w:rPr>
          <w:rFonts w:ascii="Arial" w:hAnsi="Arial" w:cs="Arial"/>
          <w:sz w:val="22"/>
          <w:szCs w:val="22"/>
        </w:rPr>
        <w:t xml:space="preserve">ihre neuen bzw. aktualisierten </w:t>
      </w:r>
      <w:r w:rsidR="00CF7E1D">
        <w:rPr>
          <w:rFonts w:ascii="Arial" w:hAnsi="Arial" w:cs="Arial"/>
          <w:sz w:val="22"/>
          <w:szCs w:val="22"/>
        </w:rPr>
        <w:t xml:space="preserve">Daten hoch </w:t>
      </w:r>
      <w:r>
        <w:rPr>
          <w:rFonts w:ascii="Arial" w:hAnsi="Arial" w:cs="Arial"/>
          <w:sz w:val="22"/>
          <w:szCs w:val="22"/>
        </w:rPr>
        <w:t xml:space="preserve">und </w:t>
      </w:r>
      <w:r w:rsidR="00CF7E1D">
        <w:rPr>
          <w:rFonts w:ascii="Arial" w:hAnsi="Arial" w:cs="Arial"/>
          <w:sz w:val="22"/>
          <w:szCs w:val="22"/>
        </w:rPr>
        <w:t xml:space="preserve">der Pool an Gerätedaten wächst ständig. Bei der </w:t>
      </w:r>
      <w:r w:rsidR="00D47A4B">
        <w:rPr>
          <w:rFonts w:ascii="Arial" w:hAnsi="Arial" w:cs="Arial"/>
          <w:sz w:val="22"/>
          <w:szCs w:val="22"/>
        </w:rPr>
        <w:t>Nutzung der Artikeldaten aus der Cloud</w:t>
      </w:r>
      <w:r w:rsidR="00CF7E1D">
        <w:rPr>
          <w:rFonts w:ascii="Arial" w:hAnsi="Arial" w:cs="Arial"/>
          <w:sz w:val="22"/>
          <w:szCs w:val="22"/>
        </w:rPr>
        <w:t xml:space="preserve"> </w:t>
      </w:r>
      <w:r>
        <w:rPr>
          <w:rFonts w:ascii="Arial" w:hAnsi="Arial" w:cs="Arial"/>
          <w:sz w:val="22"/>
          <w:szCs w:val="22"/>
        </w:rPr>
        <w:t xml:space="preserve">haben die Entwickler von </w:t>
      </w:r>
      <w:proofErr w:type="spellStart"/>
      <w:r>
        <w:rPr>
          <w:rFonts w:ascii="Arial" w:hAnsi="Arial" w:cs="Arial"/>
          <w:sz w:val="22"/>
          <w:szCs w:val="22"/>
        </w:rPr>
        <w:t>Eplan</w:t>
      </w:r>
      <w:proofErr w:type="spellEnd"/>
      <w:r>
        <w:rPr>
          <w:rFonts w:ascii="Arial" w:hAnsi="Arial" w:cs="Arial"/>
          <w:sz w:val="22"/>
          <w:szCs w:val="22"/>
        </w:rPr>
        <w:t xml:space="preserve"> ebenfalls auf Effizienz geachtet. Es </w:t>
      </w:r>
      <w:r w:rsidR="00CF7E1D">
        <w:rPr>
          <w:rFonts w:ascii="Arial" w:hAnsi="Arial" w:cs="Arial"/>
          <w:sz w:val="22"/>
          <w:szCs w:val="22"/>
        </w:rPr>
        <w:t>werden</w:t>
      </w:r>
      <w:r w:rsidR="005331FF">
        <w:rPr>
          <w:rFonts w:ascii="Arial" w:hAnsi="Arial" w:cs="Arial"/>
          <w:sz w:val="22"/>
          <w:szCs w:val="22"/>
        </w:rPr>
        <w:t xml:space="preserve"> systemseitig</w:t>
      </w:r>
      <w:r w:rsidR="00CF7E1D">
        <w:rPr>
          <w:rFonts w:ascii="Arial" w:hAnsi="Arial" w:cs="Arial"/>
          <w:sz w:val="22"/>
          <w:szCs w:val="22"/>
        </w:rPr>
        <w:t xml:space="preserve"> nur Änderungen </w:t>
      </w:r>
      <w:r w:rsidR="00C1573E">
        <w:rPr>
          <w:rFonts w:ascii="Arial" w:hAnsi="Arial" w:cs="Arial"/>
          <w:sz w:val="22"/>
          <w:szCs w:val="22"/>
        </w:rPr>
        <w:t xml:space="preserve">auf Basis des </w:t>
      </w:r>
      <w:r w:rsidR="00D47A4B">
        <w:rPr>
          <w:rFonts w:ascii="Arial" w:hAnsi="Arial" w:cs="Arial"/>
          <w:sz w:val="22"/>
          <w:szCs w:val="22"/>
        </w:rPr>
        <w:t>letzten Zugriff</w:t>
      </w:r>
      <w:r w:rsidR="00C1573E">
        <w:rPr>
          <w:rFonts w:ascii="Arial" w:hAnsi="Arial" w:cs="Arial"/>
          <w:sz w:val="22"/>
          <w:szCs w:val="22"/>
        </w:rPr>
        <w:t>s</w:t>
      </w:r>
      <w:r w:rsidR="00D47A4B">
        <w:rPr>
          <w:rFonts w:ascii="Arial" w:hAnsi="Arial" w:cs="Arial"/>
          <w:sz w:val="22"/>
          <w:szCs w:val="22"/>
        </w:rPr>
        <w:t xml:space="preserve"> auf </w:t>
      </w:r>
      <w:proofErr w:type="spellStart"/>
      <w:r w:rsidR="00C1573E">
        <w:rPr>
          <w:rFonts w:ascii="Arial" w:hAnsi="Arial" w:cs="Arial"/>
          <w:sz w:val="22"/>
          <w:szCs w:val="22"/>
        </w:rPr>
        <w:t>eStock</w:t>
      </w:r>
      <w:proofErr w:type="spellEnd"/>
      <w:r w:rsidR="00D47A4B">
        <w:rPr>
          <w:rFonts w:ascii="Arial" w:hAnsi="Arial" w:cs="Arial"/>
          <w:sz w:val="22"/>
          <w:szCs w:val="22"/>
        </w:rPr>
        <w:t xml:space="preserve"> auf den lokalen Rechner herunter</w:t>
      </w:r>
      <w:r w:rsidR="00CF7E1D">
        <w:rPr>
          <w:rFonts w:ascii="Arial" w:hAnsi="Arial" w:cs="Arial"/>
          <w:sz w:val="22"/>
          <w:szCs w:val="22"/>
        </w:rPr>
        <w:t>gelade</w:t>
      </w:r>
      <w:r>
        <w:rPr>
          <w:rFonts w:ascii="Arial" w:hAnsi="Arial" w:cs="Arial"/>
          <w:sz w:val="22"/>
          <w:szCs w:val="22"/>
        </w:rPr>
        <w:t>n</w:t>
      </w:r>
      <w:r w:rsidR="005331FF">
        <w:rPr>
          <w:rFonts w:ascii="Arial" w:hAnsi="Arial" w:cs="Arial"/>
          <w:sz w:val="22"/>
          <w:szCs w:val="22"/>
        </w:rPr>
        <w:t>. D</w:t>
      </w:r>
      <w:r>
        <w:rPr>
          <w:rFonts w:ascii="Arial" w:hAnsi="Arial" w:cs="Arial"/>
          <w:sz w:val="22"/>
          <w:szCs w:val="22"/>
        </w:rPr>
        <w:t>as beschleunigt den</w:t>
      </w:r>
      <w:r w:rsidR="00CF7E1D">
        <w:rPr>
          <w:rFonts w:ascii="Arial" w:hAnsi="Arial" w:cs="Arial"/>
          <w:sz w:val="22"/>
          <w:szCs w:val="22"/>
        </w:rPr>
        <w:t xml:space="preserve"> Zugriff auf die Daten erheblich. </w:t>
      </w:r>
      <w:r>
        <w:rPr>
          <w:rFonts w:ascii="Arial" w:hAnsi="Arial" w:cs="Arial"/>
          <w:sz w:val="22"/>
          <w:szCs w:val="22"/>
        </w:rPr>
        <w:t>Ein weiterer Performance-Gewinn</w:t>
      </w:r>
      <w:r w:rsidR="005331FF">
        <w:rPr>
          <w:rFonts w:ascii="Arial" w:hAnsi="Arial" w:cs="Arial"/>
          <w:sz w:val="22"/>
          <w:szCs w:val="22"/>
        </w:rPr>
        <w:t xml:space="preserve"> spielt Anwendern ebenfalls in die Hände</w:t>
      </w:r>
      <w:r>
        <w:rPr>
          <w:rFonts w:ascii="Arial" w:hAnsi="Arial" w:cs="Arial"/>
          <w:sz w:val="22"/>
          <w:szCs w:val="22"/>
        </w:rPr>
        <w:t xml:space="preserve">: In der </w:t>
      </w:r>
      <w:proofErr w:type="spellStart"/>
      <w:r>
        <w:rPr>
          <w:rFonts w:ascii="Arial" w:hAnsi="Arial" w:cs="Arial"/>
          <w:sz w:val="22"/>
          <w:szCs w:val="22"/>
        </w:rPr>
        <w:t>Eplan</w:t>
      </w:r>
      <w:proofErr w:type="spellEnd"/>
      <w:r>
        <w:rPr>
          <w:rFonts w:ascii="Arial" w:hAnsi="Arial" w:cs="Arial"/>
          <w:sz w:val="22"/>
          <w:szCs w:val="22"/>
        </w:rPr>
        <w:t xml:space="preserve"> Plattform 2024 lässt sich schnell und einfach zwischen der Quelle einer lokalen Datenbank und </w:t>
      </w:r>
      <w:r w:rsidR="00D47A4B">
        <w:rPr>
          <w:rFonts w:ascii="Arial" w:hAnsi="Arial" w:cs="Arial"/>
          <w:sz w:val="22"/>
          <w:szCs w:val="22"/>
        </w:rPr>
        <w:t xml:space="preserve">einer </w:t>
      </w:r>
      <w:proofErr w:type="spellStart"/>
      <w:r w:rsidR="00C1573E">
        <w:rPr>
          <w:rFonts w:ascii="Arial" w:hAnsi="Arial" w:cs="Arial"/>
          <w:sz w:val="22"/>
          <w:szCs w:val="22"/>
        </w:rPr>
        <w:t>eStock</w:t>
      </w:r>
      <w:proofErr w:type="spellEnd"/>
      <w:r w:rsidR="00D47A4B">
        <w:rPr>
          <w:rFonts w:ascii="Arial" w:hAnsi="Arial" w:cs="Arial"/>
          <w:sz w:val="22"/>
          <w:szCs w:val="22"/>
        </w:rPr>
        <w:t>-Sammlung</w:t>
      </w:r>
      <w:r w:rsidR="005B228F">
        <w:rPr>
          <w:rFonts w:ascii="Arial" w:hAnsi="Arial" w:cs="Arial"/>
          <w:sz w:val="22"/>
          <w:szCs w:val="22"/>
        </w:rPr>
        <w:t xml:space="preserve"> auf Basis der </w:t>
      </w:r>
      <w:proofErr w:type="spellStart"/>
      <w:r w:rsidR="005B228F">
        <w:rPr>
          <w:rFonts w:ascii="Arial" w:hAnsi="Arial" w:cs="Arial"/>
          <w:sz w:val="22"/>
          <w:szCs w:val="22"/>
        </w:rPr>
        <w:t>Eplan</w:t>
      </w:r>
      <w:proofErr w:type="spellEnd"/>
      <w:r w:rsidR="005B228F">
        <w:rPr>
          <w:rFonts w:ascii="Arial" w:hAnsi="Arial" w:cs="Arial"/>
          <w:sz w:val="22"/>
          <w:szCs w:val="22"/>
        </w:rPr>
        <w:t xml:space="preserve"> Cloud</w:t>
      </w:r>
      <w:r w:rsidR="00D47A4B">
        <w:rPr>
          <w:rFonts w:ascii="Arial" w:hAnsi="Arial" w:cs="Arial"/>
          <w:sz w:val="22"/>
          <w:szCs w:val="22"/>
        </w:rPr>
        <w:t xml:space="preserve"> </w:t>
      </w:r>
      <w:r>
        <w:rPr>
          <w:rFonts w:ascii="Arial" w:hAnsi="Arial" w:cs="Arial"/>
          <w:sz w:val="22"/>
          <w:szCs w:val="22"/>
        </w:rPr>
        <w:t xml:space="preserve">umschalten. Auch das bietet </w:t>
      </w:r>
      <w:r w:rsidR="005331FF">
        <w:rPr>
          <w:rFonts w:ascii="Arial" w:hAnsi="Arial" w:cs="Arial"/>
          <w:sz w:val="22"/>
          <w:szCs w:val="22"/>
        </w:rPr>
        <w:t>Nutzern</w:t>
      </w:r>
      <w:r>
        <w:rPr>
          <w:rFonts w:ascii="Arial" w:hAnsi="Arial" w:cs="Arial"/>
          <w:sz w:val="22"/>
          <w:szCs w:val="22"/>
        </w:rPr>
        <w:t xml:space="preserve"> </w:t>
      </w:r>
      <w:r w:rsidR="006D5CA4">
        <w:rPr>
          <w:rFonts w:ascii="Arial" w:hAnsi="Arial" w:cs="Arial"/>
          <w:sz w:val="22"/>
          <w:szCs w:val="22"/>
        </w:rPr>
        <w:t xml:space="preserve">eine </w:t>
      </w:r>
      <w:r>
        <w:rPr>
          <w:rFonts w:ascii="Arial" w:hAnsi="Arial" w:cs="Arial"/>
          <w:sz w:val="22"/>
          <w:szCs w:val="22"/>
        </w:rPr>
        <w:t>deutliche Zeitersparnis und mehr Komfort</w:t>
      </w:r>
      <w:r w:rsidR="00C1573E">
        <w:rPr>
          <w:rFonts w:ascii="Arial" w:hAnsi="Arial" w:cs="Arial"/>
          <w:sz w:val="22"/>
          <w:szCs w:val="22"/>
        </w:rPr>
        <w:t xml:space="preserve">. </w:t>
      </w:r>
      <w:r w:rsidR="004F3916">
        <w:rPr>
          <w:rFonts w:ascii="Arial" w:hAnsi="Arial" w:cs="Arial"/>
          <w:sz w:val="22"/>
          <w:szCs w:val="22"/>
        </w:rPr>
        <w:t xml:space="preserve"> </w:t>
      </w:r>
    </w:p>
    <w:p w14:paraId="0D919E85" w14:textId="7ADC2190" w:rsidR="00CF7E1D" w:rsidRPr="00A86957" w:rsidRDefault="00A86957" w:rsidP="0023796C">
      <w:pPr>
        <w:pStyle w:val="paragraph"/>
        <w:suppressAutoHyphens/>
        <w:spacing w:before="0" w:beforeAutospacing="0" w:after="120" w:afterAutospacing="0" w:line="312" w:lineRule="auto"/>
        <w:ind w:right="3493"/>
        <w:textAlignment w:val="baseline"/>
        <w:rPr>
          <w:rFonts w:ascii="Arial" w:hAnsi="Arial" w:cs="Arial"/>
          <w:b/>
          <w:bCs/>
          <w:sz w:val="22"/>
          <w:szCs w:val="22"/>
        </w:rPr>
      </w:pPr>
      <w:r>
        <w:rPr>
          <w:rFonts w:ascii="Arial" w:hAnsi="Arial" w:cs="Arial"/>
          <w:b/>
          <w:bCs/>
          <w:sz w:val="22"/>
          <w:szCs w:val="22"/>
        </w:rPr>
        <w:t xml:space="preserve">Bessere </w:t>
      </w:r>
      <w:r w:rsidRPr="00A86957">
        <w:rPr>
          <w:rFonts w:ascii="Arial" w:hAnsi="Arial" w:cs="Arial"/>
          <w:b/>
          <w:bCs/>
          <w:sz w:val="22"/>
          <w:szCs w:val="22"/>
        </w:rPr>
        <w:t>abteilungsübergreifende Zusammenarbeit</w:t>
      </w:r>
    </w:p>
    <w:p w14:paraId="31995530" w14:textId="733B714A" w:rsidR="00A86957" w:rsidRDefault="000C24E3" w:rsidP="0023796C">
      <w:pPr>
        <w:suppressAutoHyphens/>
        <w:spacing w:after="240" w:line="312" w:lineRule="auto"/>
        <w:ind w:right="3493"/>
        <w:rPr>
          <w:rFonts w:ascii="Arial" w:hAnsi="Arial" w:cs="Arial"/>
          <w:b/>
          <w:bCs/>
          <w:sz w:val="22"/>
          <w:szCs w:val="22"/>
        </w:rPr>
      </w:pPr>
      <w:proofErr w:type="spellStart"/>
      <w:r>
        <w:rPr>
          <w:rFonts w:ascii="Arial" w:hAnsi="Arial" w:cs="Arial"/>
          <w:sz w:val="22"/>
          <w:szCs w:val="22"/>
        </w:rPr>
        <w:t>Eplan</w:t>
      </w:r>
      <w:proofErr w:type="spellEnd"/>
      <w:r>
        <w:rPr>
          <w:rFonts w:ascii="Arial" w:hAnsi="Arial" w:cs="Arial"/>
          <w:sz w:val="22"/>
          <w:szCs w:val="22"/>
        </w:rPr>
        <w:t xml:space="preserve"> </w:t>
      </w:r>
      <w:proofErr w:type="spellStart"/>
      <w:r>
        <w:rPr>
          <w:rFonts w:ascii="Arial" w:hAnsi="Arial" w:cs="Arial"/>
          <w:sz w:val="22"/>
          <w:szCs w:val="22"/>
        </w:rPr>
        <w:t>eStock</w:t>
      </w:r>
      <w:proofErr w:type="spellEnd"/>
      <w:r w:rsidR="005331FF">
        <w:rPr>
          <w:rFonts w:ascii="Arial" w:hAnsi="Arial" w:cs="Arial"/>
          <w:sz w:val="22"/>
          <w:szCs w:val="22"/>
        </w:rPr>
        <w:t>,</w:t>
      </w:r>
      <w:r>
        <w:rPr>
          <w:rFonts w:ascii="Arial" w:hAnsi="Arial" w:cs="Arial"/>
          <w:sz w:val="22"/>
          <w:szCs w:val="22"/>
        </w:rPr>
        <w:t xml:space="preserve"> die</w:t>
      </w:r>
      <w:r w:rsidR="00D303B7" w:rsidRPr="00D303B7">
        <w:rPr>
          <w:rFonts w:ascii="Arial" w:hAnsi="Arial" w:cs="Arial"/>
          <w:sz w:val="22"/>
          <w:szCs w:val="22"/>
        </w:rPr>
        <w:t xml:space="preserve"> zentrale Artikelverwaltung in der Cloud</w:t>
      </w:r>
      <w:r w:rsidR="005331FF">
        <w:rPr>
          <w:rFonts w:ascii="Arial" w:hAnsi="Arial" w:cs="Arial"/>
          <w:sz w:val="22"/>
          <w:szCs w:val="22"/>
        </w:rPr>
        <w:t xml:space="preserve">, </w:t>
      </w:r>
      <w:r w:rsidR="00D303B7" w:rsidRPr="00D303B7">
        <w:rPr>
          <w:rFonts w:ascii="Arial" w:hAnsi="Arial" w:cs="Arial"/>
          <w:sz w:val="22"/>
          <w:szCs w:val="22"/>
        </w:rPr>
        <w:t xml:space="preserve">vereinfacht </w:t>
      </w:r>
      <w:r w:rsidR="00111846" w:rsidRPr="00B40879">
        <w:rPr>
          <w:rFonts w:ascii="Arial" w:hAnsi="Arial" w:cs="Arial"/>
          <w:sz w:val="22"/>
          <w:szCs w:val="22"/>
        </w:rPr>
        <w:t>die Kollaboration</w:t>
      </w:r>
      <w:r w:rsidR="005331FF">
        <w:rPr>
          <w:rFonts w:ascii="Arial" w:hAnsi="Arial" w:cs="Arial"/>
          <w:sz w:val="22"/>
          <w:szCs w:val="22"/>
        </w:rPr>
        <w:t>.</w:t>
      </w:r>
      <w:r w:rsidR="00111846" w:rsidRPr="00B40879">
        <w:rPr>
          <w:rFonts w:ascii="Arial" w:hAnsi="Arial" w:cs="Arial"/>
          <w:sz w:val="22"/>
          <w:szCs w:val="22"/>
        </w:rPr>
        <w:t> </w:t>
      </w:r>
      <w:r w:rsidR="006D445F">
        <w:rPr>
          <w:rFonts w:ascii="Arial" w:hAnsi="Arial" w:cs="Arial"/>
          <w:sz w:val="22"/>
          <w:szCs w:val="22"/>
        </w:rPr>
        <w:t xml:space="preserve">Die Datenhoheit liegt immer beim Unternehmen bzw. dem Anwender, der die Qualität und den Zugang auf die Daten selbst bestimmt. Per Rechtevergabe lassen sich </w:t>
      </w:r>
      <w:r w:rsidR="00111846">
        <w:rPr>
          <w:rFonts w:ascii="Arial" w:hAnsi="Arial" w:cs="Arial"/>
          <w:sz w:val="22"/>
          <w:szCs w:val="22"/>
        </w:rPr>
        <w:t xml:space="preserve">Standards </w:t>
      </w:r>
      <w:r w:rsidR="00111846">
        <w:rPr>
          <w:rFonts w:ascii="Arial" w:hAnsi="Arial" w:cs="Arial"/>
          <w:sz w:val="22"/>
          <w:szCs w:val="22"/>
        </w:rPr>
        <w:lastRenderedPageBreak/>
        <w:t>damit einfach und flächendeckend umsetzen</w:t>
      </w:r>
      <w:r w:rsidR="006D445F">
        <w:rPr>
          <w:rFonts w:ascii="Arial" w:hAnsi="Arial" w:cs="Arial"/>
          <w:sz w:val="22"/>
          <w:szCs w:val="22"/>
        </w:rPr>
        <w:t xml:space="preserve">. </w:t>
      </w:r>
      <w:r w:rsidR="007F56A6">
        <w:rPr>
          <w:rFonts w:ascii="Arial" w:hAnsi="Arial" w:cs="Arial"/>
          <w:sz w:val="22"/>
          <w:szCs w:val="22"/>
        </w:rPr>
        <w:t>Der Zugriff auf die zentrale Artikelverwaltung</w:t>
      </w:r>
      <w:r w:rsidR="001D2C1D">
        <w:rPr>
          <w:rFonts w:ascii="Arial" w:hAnsi="Arial" w:cs="Arial"/>
          <w:sz w:val="22"/>
          <w:szCs w:val="22"/>
        </w:rPr>
        <w:t xml:space="preserve"> in der Cloud</w:t>
      </w:r>
      <w:r w:rsidR="007F56A6">
        <w:rPr>
          <w:rFonts w:ascii="Arial" w:hAnsi="Arial" w:cs="Arial"/>
          <w:sz w:val="22"/>
          <w:szCs w:val="22"/>
        </w:rPr>
        <w:t xml:space="preserve"> </w:t>
      </w:r>
      <w:r w:rsidR="006521BC" w:rsidRPr="007F56A6">
        <w:rPr>
          <w:rFonts w:ascii="Arial" w:hAnsi="Arial" w:cs="Arial"/>
          <w:sz w:val="22"/>
          <w:szCs w:val="22"/>
        </w:rPr>
        <w:t xml:space="preserve">steht </w:t>
      </w:r>
      <w:proofErr w:type="spellStart"/>
      <w:r w:rsidR="00466B6E">
        <w:rPr>
          <w:rFonts w:ascii="Arial" w:hAnsi="Arial" w:cs="Arial"/>
          <w:sz w:val="22"/>
          <w:szCs w:val="22"/>
        </w:rPr>
        <w:t>Eplan</w:t>
      </w:r>
      <w:proofErr w:type="spellEnd"/>
      <w:r w:rsidR="00466B6E">
        <w:rPr>
          <w:rFonts w:ascii="Arial" w:hAnsi="Arial" w:cs="Arial"/>
          <w:sz w:val="22"/>
          <w:szCs w:val="22"/>
        </w:rPr>
        <w:t xml:space="preserve"> </w:t>
      </w:r>
      <w:r w:rsidR="006521BC" w:rsidRPr="007F56A6">
        <w:rPr>
          <w:rFonts w:ascii="Arial" w:hAnsi="Arial" w:cs="Arial"/>
          <w:sz w:val="22"/>
          <w:szCs w:val="22"/>
        </w:rPr>
        <w:t xml:space="preserve">Anwendern mit </w:t>
      </w:r>
      <w:proofErr w:type="spellStart"/>
      <w:r w:rsidR="006521BC" w:rsidRPr="007F56A6">
        <w:rPr>
          <w:rFonts w:ascii="Arial" w:hAnsi="Arial" w:cs="Arial"/>
          <w:sz w:val="22"/>
          <w:szCs w:val="22"/>
        </w:rPr>
        <w:t>Subscription</w:t>
      </w:r>
      <w:proofErr w:type="spellEnd"/>
      <w:r w:rsidR="006521BC" w:rsidRPr="007F56A6">
        <w:rPr>
          <w:rFonts w:ascii="Arial" w:hAnsi="Arial" w:cs="Arial"/>
          <w:sz w:val="22"/>
          <w:szCs w:val="22"/>
        </w:rPr>
        <w:t xml:space="preserve">-Lizenz ab der </w:t>
      </w:r>
      <w:proofErr w:type="spellStart"/>
      <w:r w:rsidR="007F56A6">
        <w:rPr>
          <w:rFonts w:ascii="Arial" w:hAnsi="Arial" w:cs="Arial"/>
          <w:sz w:val="22"/>
          <w:szCs w:val="22"/>
        </w:rPr>
        <w:t>Eplan</w:t>
      </w:r>
      <w:proofErr w:type="spellEnd"/>
      <w:r w:rsidR="006521BC" w:rsidRPr="007F56A6">
        <w:rPr>
          <w:rFonts w:ascii="Arial" w:hAnsi="Arial" w:cs="Arial"/>
          <w:sz w:val="22"/>
          <w:szCs w:val="22"/>
        </w:rPr>
        <w:t xml:space="preserve"> Plattform 2023 ohne zusätzliche Kosten zur Verfügung. </w:t>
      </w:r>
    </w:p>
    <w:p w14:paraId="18DA7FDE" w14:textId="4E16DB61" w:rsidR="00111846" w:rsidRDefault="00111846" w:rsidP="0023796C">
      <w:pPr>
        <w:pStyle w:val="paragraph"/>
        <w:suppressAutoHyphens/>
        <w:spacing w:before="0" w:beforeAutospacing="0" w:after="0" w:afterAutospacing="0" w:line="312" w:lineRule="auto"/>
        <w:ind w:right="3493"/>
        <w:textAlignment w:val="baseline"/>
        <w:rPr>
          <w:rFonts w:ascii="Arial" w:hAnsi="Arial" w:cs="Arial"/>
          <w:sz w:val="22"/>
          <w:szCs w:val="22"/>
        </w:rPr>
      </w:pPr>
      <w:r w:rsidRPr="0023796C">
        <w:rPr>
          <w:rFonts w:ascii="Arial" w:hAnsi="Arial" w:cs="Arial"/>
          <w:sz w:val="22"/>
          <w:szCs w:val="22"/>
        </w:rPr>
        <w:t>Mehr Infos unter: www.eplan</w:t>
      </w:r>
      <w:r w:rsidR="001E2DA1" w:rsidRPr="0023796C">
        <w:rPr>
          <w:rFonts w:ascii="Arial" w:hAnsi="Arial" w:cs="Arial"/>
          <w:sz w:val="22"/>
          <w:szCs w:val="22"/>
        </w:rPr>
        <w:t>.de/eplan-estock/</w:t>
      </w:r>
    </w:p>
    <w:p w14:paraId="4ADC9986" w14:textId="77777777" w:rsidR="007F56A6" w:rsidRDefault="007F56A6" w:rsidP="0023796C">
      <w:pPr>
        <w:pStyle w:val="paragraph"/>
        <w:suppressAutoHyphens/>
        <w:spacing w:before="0" w:beforeAutospacing="0" w:after="0" w:afterAutospacing="0" w:line="312" w:lineRule="auto"/>
        <w:ind w:right="3493"/>
        <w:textAlignment w:val="baseline"/>
        <w:rPr>
          <w:rFonts w:ascii="Arial" w:hAnsi="Arial" w:cs="Arial"/>
          <w:sz w:val="22"/>
          <w:szCs w:val="22"/>
        </w:rPr>
      </w:pPr>
    </w:p>
    <w:p w14:paraId="75146E81" w14:textId="03CE337A" w:rsidR="0047607D" w:rsidRPr="000A5019" w:rsidRDefault="0047607D" w:rsidP="0023796C">
      <w:pPr>
        <w:suppressAutoHyphens/>
        <w:spacing w:after="240" w:line="312" w:lineRule="auto"/>
        <w:ind w:right="3493"/>
        <w:rPr>
          <w:rFonts w:ascii="Arial" w:hAnsi="Arial" w:cs="Arial"/>
          <w:sz w:val="22"/>
          <w:szCs w:val="22"/>
        </w:rPr>
      </w:pPr>
      <w:r w:rsidRPr="000A5019">
        <w:rPr>
          <w:rFonts w:ascii="Arial" w:hAnsi="Arial" w:cs="Arial"/>
          <w:sz w:val="22"/>
          <w:szCs w:val="22"/>
        </w:rPr>
        <w:t>(</w:t>
      </w:r>
      <w:r w:rsidR="00F824FD">
        <w:rPr>
          <w:rFonts w:ascii="Arial" w:hAnsi="Arial" w:cs="Arial"/>
          <w:sz w:val="22"/>
          <w:szCs w:val="22"/>
        </w:rPr>
        <w:t>3.734</w:t>
      </w:r>
      <w:r w:rsidR="001D2C1D">
        <w:rPr>
          <w:rFonts w:ascii="Arial" w:hAnsi="Arial" w:cs="Arial"/>
          <w:sz w:val="22"/>
          <w:szCs w:val="22"/>
        </w:rPr>
        <w:t xml:space="preserve"> </w:t>
      </w:r>
      <w:r w:rsidRPr="000A5019">
        <w:rPr>
          <w:rFonts w:ascii="Arial" w:hAnsi="Arial" w:cs="Arial"/>
          <w:sz w:val="22"/>
          <w:szCs w:val="22"/>
        </w:rPr>
        <w:t>Zeichen)</w:t>
      </w:r>
    </w:p>
    <w:p w14:paraId="2BE0356A" w14:textId="77777777" w:rsidR="00CF274B" w:rsidRPr="000A5019" w:rsidRDefault="00CF274B" w:rsidP="0023796C">
      <w:pPr>
        <w:suppressAutoHyphens/>
        <w:spacing w:after="240" w:line="312" w:lineRule="auto"/>
        <w:ind w:right="3493"/>
        <w:rPr>
          <w:rFonts w:ascii="Wingdings" w:hAnsi="Wingdings"/>
        </w:rPr>
      </w:pPr>
      <w:r w:rsidRPr="000A5019">
        <w:rPr>
          <w:rFonts w:ascii="Wingdings" w:hAnsi="Wingdings"/>
        </w:rPr>
        <w:t></w:t>
      </w:r>
    </w:p>
    <w:p w14:paraId="536DE25F" w14:textId="77777777" w:rsidR="00CF274B" w:rsidRPr="00DC1071" w:rsidRDefault="00CF274B" w:rsidP="0023796C">
      <w:pPr>
        <w:pStyle w:val="PIAbspann"/>
        <w:suppressAutoHyphens/>
        <w:rPr>
          <w:b/>
          <w:bCs/>
        </w:rPr>
      </w:pPr>
      <w:r w:rsidRPr="00DC1071">
        <w:rPr>
          <w:b/>
          <w:bCs/>
        </w:rPr>
        <w:t>Bildmaterial</w:t>
      </w:r>
      <w:r w:rsidR="006F7328" w:rsidRPr="00DC1071">
        <w:rPr>
          <w:b/>
          <w:bCs/>
        </w:rPr>
        <w:t xml:space="preserve"> </w:t>
      </w:r>
    </w:p>
    <w:p w14:paraId="3ED61D1F" w14:textId="4406C77D" w:rsidR="002B5683" w:rsidRDefault="002B5683" w:rsidP="0023796C">
      <w:pPr>
        <w:suppressAutoHyphens/>
        <w:spacing w:afterLines="120" w:after="288" w:line="312" w:lineRule="auto"/>
        <w:ind w:right="3493"/>
        <w:rPr>
          <w:rFonts w:ascii="Arial" w:hAnsi="Arial" w:cs="Arial"/>
          <w:sz w:val="18"/>
        </w:rPr>
      </w:pPr>
      <w:bookmarkStart w:id="0" w:name="_Hlk155690540"/>
      <w:proofErr w:type="spellStart"/>
      <w:r w:rsidRPr="002B5683">
        <w:rPr>
          <w:rFonts w:ascii="Arial" w:hAnsi="Arial" w:cs="Arial"/>
          <w:sz w:val="18"/>
        </w:rPr>
        <w:t>eStock</w:t>
      </w:r>
      <w:proofErr w:type="spellEnd"/>
      <w:r w:rsidRPr="002B5683">
        <w:rPr>
          <w:rFonts w:ascii="Arial" w:hAnsi="Arial" w:cs="Arial"/>
          <w:sz w:val="18"/>
        </w:rPr>
        <w:t xml:space="preserve"> Artikelauswahl</w:t>
      </w:r>
      <w:r>
        <w:rPr>
          <w:rFonts w:ascii="Arial" w:hAnsi="Arial" w:cs="Arial"/>
          <w:sz w:val="18"/>
        </w:rPr>
        <w:t xml:space="preserve">.jpg: Wird eine Komponente in </w:t>
      </w:r>
      <w:proofErr w:type="spellStart"/>
      <w:r>
        <w:rPr>
          <w:rFonts w:ascii="Arial" w:hAnsi="Arial" w:cs="Arial"/>
          <w:sz w:val="18"/>
        </w:rPr>
        <w:t>Eplan</w:t>
      </w:r>
      <w:proofErr w:type="spellEnd"/>
      <w:r>
        <w:rPr>
          <w:rFonts w:ascii="Arial" w:hAnsi="Arial" w:cs="Arial"/>
          <w:sz w:val="18"/>
        </w:rPr>
        <w:t xml:space="preserve"> </w:t>
      </w:r>
      <w:proofErr w:type="spellStart"/>
      <w:r>
        <w:rPr>
          <w:rFonts w:ascii="Arial" w:hAnsi="Arial" w:cs="Arial"/>
          <w:sz w:val="18"/>
        </w:rPr>
        <w:t>eStock</w:t>
      </w:r>
      <w:proofErr w:type="spellEnd"/>
      <w:r>
        <w:rPr>
          <w:rFonts w:ascii="Arial" w:hAnsi="Arial" w:cs="Arial"/>
          <w:sz w:val="18"/>
        </w:rPr>
        <w:t xml:space="preserve"> gesucht, zeigt das System auch mögliche Treffer im </w:t>
      </w:r>
      <w:proofErr w:type="spellStart"/>
      <w:r>
        <w:rPr>
          <w:rFonts w:ascii="Arial" w:hAnsi="Arial" w:cs="Arial"/>
          <w:sz w:val="18"/>
        </w:rPr>
        <w:t>Eplan</w:t>
      </w:r>
      <w:proofErr w:type="spellEnd"/>
      <w:r>
        <w:rPr>
          <w:rFonts w:ascii="Arial" w:hAnsi="Arial" w:cs="Arial"/>
          <w:sz w:val="18"/>
        </w:rPr>
        <w:t xml:space="preserve"> Data Portal an.</w:t>
      </w:r>
    </w:p>
    <w:p w14:paraId="3421D97A" w14:textId="53024813" w:rsidR="002B5683" w:rsidRDefault="002B5683" w:rsidP="0023796C">
      <w:pPr>
        <w:suppressAutoHyphens/>
        <w:spacing w:afterLines="120" w:after="288" w:line="312" w:lineRule="auto"/>
        <w:ind w:right="3493"/>
        <w:rPr>
          <w:rFonts w:ascii="Arial" w:hAnsi="Arial" w:cs="Arial"/>
          <w:sz w:val="18"/>
        </w:rPr>
      </w:pPr>
      <w:proofErr w:type="spellStart"/>
      <w:r w:rsidRPr="002B5683">
        <w:rPr>
          <w:rFonts w:ascii="Arial" w:hAnsi="Arial" w:cs="Arial"/>
          <w:sz w:val="18"/>
        </w:rPr>
        <w:t>eStock</w:t>
      </w:r>
      <w:proofErr w:type="spellEnd"/>
      <w:r w:rsidRPr="002B5683">
        <w:rPr>
          <w:rFonts w:ascii="Arial" w:hAnsi="Arial" w:cs="Arial"/>
          <w:sz w:val="18"/>
        </w:rPr>
        <w:t xml:space="preserve"> Data Portal Artikelauswahl</w:t>
      </w:r>
      <w:r>
        <w:rPr>
          <w:rFonts w:ascii="Arial" w:hAnsi="Arial" w:cs="Arial"/>
          <w:sz w:val="18"/>
        </w:rPr>
        <w:t xml:space="preserve">.jpg: Wird der </w:t>
      </w:r>
      <w:proofErr w:type="spellStart"/>
      <w:r w:rsidR="00F66282">
        <w:rPr>
          <w:rFonts w:ascii="Arial" w:hAnsi="Arial" w:cs="Arial"/>
          <w:sz w:val="18"/>
        </w:rPr>
        <w:t>Eplan</w:t>
      </w:r>
      <w:proofErr w:type="spellEnd"/>
      <w:r w:rsidR="00F66282">
        <w:rPr>
          <w:rFonts w:ascii="Arial" w:hAnsi="Arial" w:cs="Arial"/>
          <w:sz w:val="18"/>
        </w:rPr>
        <w:t xml:space="preserve"> Data Portal-</w:t>
      </w:r>
      <w:r>
        <w:rPr>
          <w:rFonts w:ascii="Arial" w:hAnsi="Arial" w:cs="Arial"/>
          <w:sz w:val="18"/>
        </w:rPr>
        <w:t xml:space="preserve">Artikel geöffnet, lässt er sich mit 1-2 Klicks in </w:t>
      </w:r>
      <w:proofErr w:type="spellStart"/>
      <w:r>
        <w:rPr>
          <w:rFonts w:ascii="Arial" w:hAnsi="Arial" w:cs="Arial"/>
          <w:sz w:val="18"/>
        </w:rPr>
        <w:t>eStock</w:t>
      </w:r>
      <w:proofErr w:type="spellEnd"/>
      <w:r>
        <w:rPr>
          <w:rFonts w:ascii="Arial" w:hAnsi="Arial" w:cs="Arial"/>
          <w:sz w:val="18"/>
        </w:rPr>
        <w:t xml:space="preserve"> importieren. </w:t>
      </w:r>
    </w:p>
    <w:bookmarkEnd w:id="0"/>
    <w:p w14:paraId="20DE753F" w14:textId="77777777" w:rsidR="00D303B7" w:rsidRDefault="00D303B7" w:rsidP="0023796C">
      <w:pPr>
        <w:suppressAutoHyphens/>
        <w:autoSpaceDE w:val="0"/>
        <w:autoSpaceDN w:val="0"/>
        <w:adjustRightInd w:val="0"/>
        <w:spacing w:after="240" w:line="312" w:lineRule="auto"/>
        <w:ind w:right="3493"/>
        <w:rPr>
          <w:rFonts w:ascii="Arial" w:hAnsi="Arial" w:cs="Arial"/>
          <w:sz w:val="18"/>
        </w:rPr>
      </w:pPr>
      <w:r w:rsidRPr="00EF6AD8">
        <w:rPr>
          <w:rFonts w:ascii="Arial" w:hAnsi="Arial" w:cs="Arial"/>
          <w:sz w:val="18"/>
        </w:rPr>
        <w:t xml:space="preserve">Abdruck honorarfrei. Bitte geben Sie als Quelle </w:t>
      </w:r>
      <w:proofErr w:type="spellStart"/>
      <w:r w:rsidRPr="00EF6AD8">
        <w:rPr>
          <w:rFonts w:ascii="Arial" w:hAnsi="Arial" w:cs="Arial"/>
          <w:sz w:val="18"/>
        </w:rPr>
        <w:t>Eplan</w:t>
      </w:r>
      <w:proofErr w:type="spellEnd"/>
      <w:r w:rsidRPr="00EF6AD8">
        <w:rPr>
          <w:rFonts w:ascii="Arial" w:hAnsi="Arial" w:cs="Arial"/>
          <w:sz w:val="18"/>
        </w:rPr>
        <w:t xml:space="preserve"> GmbH &amp; Co. KG an. Wir freuen uns über einen Beleg.</w:t>
      </w:r>
    </w:p>
    <w:p w14:paraId="1144BA32" w14:textId="77777777" w:rsidR="00D303B7" w:rsidRPr="008F3340" w:rsidRDefault="00D303B7" w:rsidP="00C1573E">
      <w:pPr>
        <w:pStyle w:val="Kopfzeile"/>
        <w:tabs>
          <w:tab w:val="clear" w:pos="4536"/>
          <w:tab w:val="clear" w:pos="9072"/>
        </w:tabs>
        <w:suppressAutoHyphens/>
        <w:spacing w:line="240" w:lineRule="atLeast"/>
        <w:ind w:right="3119"/>
        <w:rPr>
          <w:rFonts w:ascii="Arial" w:hAnsi="Arial" w:cs="Arial"/>
          <w:b/>
          <w:sz w:val="18"/>
          <w:szCs w:val="18"/>
        </w:rPr>
      </w:pPr>
      <w:r w:rsidRPr="008F3340">
        <w:rPr>
          <w:rFonts w:ascii="Arial" w:hAnsi="Arial" w:cs="Arial"/>
          <w:b/>
          <w:sz w:val="18"/>
          <w:szCs w:val="18"/>
        </w:rPr>
        <w:t>EPLAN</w:t>
      </w:r>
    </w:p>
    <w:p w14:paraId="14A7CE82" w14:textId="77777777" w:rsidR="00D303B7" w:rsidRPr="00540EEA" w:rsidRDefault="00D303B7" w:rsidP="00C1573E">
      <w:pPr>
        <w:pStyle w:val="Kopfzeile"/>
        <w:tabs>
          <w:tab w:val="clear" w:pos="4536"/>
          <w:tab w:val="clear" w:pos="9072"/>
        </w:tabs>
        <w:suppressAutoHyphens/>
        <w:spacing w:line="240" w:lineRule="atLeast"/>
        <w:ind w:right="3119"/>
        <w:rPr>
          <w:rFonts w:ascii="Arial" w:hAnsi="Arial" w:cs="Arial"/>
          <w:b/>
          <w:sz w:val="22"/>
          <w:szCs w:val="22"/>
        </w:rPr>
      </w:pPr>
    </w:p>
    <w:p w14:paraId="04AA0980" w14:textId="77777777" w:rsidR="00D303B7" w:rsidRDefault="00D303B7" w:rsidP="00C1573E">
      <w:pPr>
        <w:suppressAutoHyphens/>
        <w:spacing w:after="240" w:line="312" w:lineRule="auto"/>
        <w:ind w:right="3402"/>
        <w:rPr>
          <w:rFonts w:ascii="Arial" w:hAnsi="Arial" w:cs="Arial"/>
          <w:sz w:val="18"/>
        </w:rPr>
      </w:pPr>
      <w:r w:rsidRPr="00C0371C">
        <w:rPr>
          <w:rFonts w:ascii="Arial" w:hAnsi="Arial" w:cs="Arial"/>
          <w:sz w:val="18"/>
        </w:rPr>
        <w:t>EPLAN bietet Software und Service rund um das Engineering in den Bereichen Elektrotechnik, Automatisierung und Mechatronik. Das Unternehmen entwickelt eine der weltweit führenden Softwarelösungen für den Maschinen-, Anlagen- und Schaltschrankbau.</w:t>
      </w:r>
      <w:r>
        <w:rPr>
          <w:rFonts w:ascii="Arial" w:hAnsi="Arial" w:cs="Arial"/>
          <w:sz w:val="18"/>
        </w:rPr>
        <w:t xml:space="preserve"> </w:t>
      </w:r>
      <w:r w:rsidRPr="00C0371C">
        <w:rPr>
          <w:rFonts w:ascii="Arial" w:hAnsi="Arial" w:cs="Arial"/>
          <w:sz w:val="18"/>
        </w:rPr>
        <w:t xml:space="preserve">EPLAN ist </w:t>
      </w:r>
      <w:r>
        <w:rPr>
          <w:rFonts w:ascii="Arial" w:hAnsi="Arial" w:cs="Arial"/>
          <w:sz w:val="18"/>
        </w:rPr>
        <w:t>zudem der</w:t>
      </w:r>
      <w:r w:rsidRPr="00C0371C">
        <w:rPr>
          <w:rFonts w:ascii="Arial" w:hAnsi="Arial" w:cs="Arial"/>
          <w:sz w:val="18"/>
        </w:rPr>
        <w:t xml:space="preserve"> ideale Partner, um herausfordernde Engineering-Prozesse zu vereinfachen. </w:t>
      </w:r>
      <w:r w:rsidRPr="003B65B5">
        <w:rPr>
          <w:rFonts w:ascii="Arial" w:hAnsi="Arial" w:cs="Arial"/>
          <w:sz w:val="18"/>
          <w:szCs w:val="18"/>
        </w:rPr>
        <w:t xml:space="preserve">Standardisierte und individuelle ERP- und PLM/PDM-Schnittstellen sichern durchgängige Daten entlang der gesamten Wertschöpfungskette. Mit EPLAN zu </w:t>
      </w:r>
      <w:proofErr w:type="gramStart"/>
      <w:r w:rsidRPr="003B65B5">
        <w:rPr>
          <w:rFonts w:ascii="Arial" w:hAnsi="Arial" w:cs="Arial"/>
          <w:sz w:val="18"/>
          <w:szCs w:val="18"/>
        </w:rPr>
        <w:t>arbeiten</w:t>
      </w:r>
      <w:proofErr w:type="gramEnd"/>
      <w:r w:rsidRPr="003B65B5">
        <w:rPr>
          <w:rFonts w:ascii="Arial" w:hAnsi="Arial" w:cs="Arial"/>
          <w:sz w:val="18"/>
          <w:szCs w:val="18"/>
        </w:rPr>
        <w:t xml:space="preserve"> bedeutet uneingeschränkte Kommunikation über alle Engineering-Disziplinen hinweg. Egal ob </w:t>
      </w:r>
      <w:r w:rsidRPr="00696F72">
        <w:rPr>
          <w:rFonts w:ascii="Arial" w:hAnsi="Arial" w:cs="Arial"/>
          <w:sz w:val="18"/>
        </w:rPr>
        <w:t>kleine oder große Unternehmen: Kunden können so ihre Expertise effizienter einsetzen. Weltweit werden über 68.000 Kunden unterstützt. EPLAN will weiter mit Kunden und Partnern wachsen und treibt die Integration und Automatisierung im Engineering voran. Im Rahmen des EPLAN Partner Networks werden gemeinsam mit Partnern offene Schnittstellen und nahtlose Integrationen realisiert. „</w:t>
      </w:r>
      <w:proofErr w:type="spellStart"/>
      <w:r w:rsidRPr="00696F72">
        <w:rPr>
          <w:rFonts w:ascii="Arial" w:hAnsi="Arial" w:cs="Arial"/>
          <w:sz w:val="18"/>
        </w:rPr>
        <w:t>Efficient</w:t>
      </w:r>
      <w:proofErr w:type="spellEnd"/>
      <w:r w:rsidRPr="00696F72">
        <w:rPr>
          <w:rFonts w:ascii="Arial" w:hAnsi="Arial" w:cs="Arial"/>
          <w:sz w:val="18"/>
        </w:rPr>
        <w:t xml:space="preserve"> Engineering“ ist die Devise. EPLAN wurde 1984 gegründet und ist Teil der Friedhelm Loh Group. Das Familienunternehmen ist mit über 12 Produktionsstätten und über 95 internationalen Tochtergesellschaften weltweit präsent. Die inhabergeführte Friedhelm </w:t>
      </w:r>
      <w:r w:rsidRPr="00696F72">
        <w:rPr>
          <w:rFonts w:ascii="Arial" w:hAnsi="Arial" w:cs="Arial"/>
          <w:sz w:val="18"/>
        </w:rPr>
        <w:lastRenderedPageBreak/>
        <w:t xml:space="preserve">Loh Group beschäftigt über 12.000 Mitarbeiter und erzielte im Jahr 2022 einen Umsatz von 3 Milliarden Euro. </w:t>
      </w:r>
      <w:r w:rsidRPr="003E5965">
        <w:rPr>
          <w:rFonts w:ascii="Arial" w:hAnsi="Arial" w:cs="Arial"/>
          <w:sz w:val="18"/>
        </w:rPr>
        <w:t xml:space="preserve">2023 wurde die Friedhelm Loh Group als "Best Place </w:t>
      </w:r>
      <w:proofErr w:type="spellStart"/>
      <w:r w:rsidRPr="003E5965">
        <w:rPr>
          <w:rFonts w:ascii="Arial" w:hAnsi="Arial" w:cs="Arial"/>
          <w:sz w:val="18"/>
        </w:rPr>
        <w:t>to</w:t>
      </w:r>
      <w:proofErr w:type="spellEnd"/>
      <w:r w:rsidRPr="003E5965">
        <w:rPr>
          <w:rFonts w:ascii="Arial" w:hAnsi="Arial" w:cs="Arial"/>
          <w:sz w:val="18"/>
        </w:rPr>
        <w:t xml:space="preserve"> </w:t>
      </w:r>
      <w:proofErr w:type="spellStart"/>
      <w:r w:rsidRPr="003E5965">
        <w:rPr>
          <w:rFonts w:ascii="Arial" w:hAnsi="Arial" w:cs="Arial"/>
          <w:sz w:val="18"/>
        </w:rPr>
        <w:t>Learn</w:t>
      </w:r>
      <w:proofErr w:type="spellEnd"/>
      <w:r w:rsidRPr="003E5965">
        <w:rPr>
          <w:rFonts w:ascii="Arial" w:hAnsi="Arial" w:cs="Arial"/>
          <w:sz w:val="18"/>
        </w:rPr>
        <w:t>" und "Arbeitgeber der Zukunft" ausgezeichnet.</w:t>
      </w:r>
    </w:p>
    <w:p w14:paraId="0A3B36CA" w14:textId="77777777" w:rsidR="00D303B7" w:rsidRPr="003E5965" w:rsidRDefault="00D303B7" w:rsidP="00C1573E">
      <w:pPr>
        <w:suppressAutoHyphens/>
        <w:spacing w:after="240" w:line="312" w:lineRule="auto"/>
        <w:ind w:right="3402"/>
        <w:rPr>
          <w:rFonts w:ascii="Arial" w:hAnsi="Arial" w:cs="Arial"/>
          <w:sz w:val="18"/>
        </w:rPr>
      </w:pPr>
      <w:r w:rsidRPr="003E5965">
        <w:rPr>
          <w:rFonts w:ascii="Arial" w:hAnsi="Arial" w:cs="Arial"/>
          <w:sz w:val="18"/>
        </w:rPr>
        <w:t xml:space="preserve">Weitere Informationen finden Sie unter: </w:t>
      </w:r>
      <w:r w:rsidRPr="003E5965">
        <w:rPr>
          <w:rFonts w:ascii="Arial" w:hAnsi="Arial" w:cs="Arial"/>
          <w:sz w:val="18"/>
        </w:rPr>
        <w:br/>
        <w:t>www.eplan.de und www.friedhelm-loh-group.de</w:t>
      </w:r>
    </w:p>
    <w:p w14:paraId="1CB19B35" w14:textId="77777777" w:rsidR="00D303B7" w:rsidRPr="007916BF" w:rsidRDefault="00D303B7" w:rsidP="00C1573E">
      <w:pPr>
        <w:suppressAutoHyphens/>
        <w:spacing w:after="240" w:line="312" w:lineRule="auto"/>
        <w:ind w:right="3402"/>
        <w:rPr>
          <w:color w:val="FF0000"/>
        </w:rPr>
      </w:pPr>
    </w:p>
    <w:p w14:paraId="649C0017" w14:textId="77777777" w:rsidR="00D303B7" w:rsidRPr="007916BF" w:rsidRDefault="00D303B7" w:rsidP="0023796C">
      <w:pPr>
        <w:suppressAutoHyphens/>
        <w:spacing w:after="240" w:line="312" w:lineRule="auto"/>
        <w:ind w:right="3402"/>
        <w:rPr>
          <w:color w:val="FF0000"/>
        </w:rPr>
      </w:pPr>
    </w:p>
    <w:p w14:paraId="308B9AC4" w14:textId="06A55934" w:rsidR="00834997" w:rsidRPr="007916BF" w:rsidRDefault="00834997" w:rsidP="0023796C">
      <w:pPr>
        <w:suppressAutoHyphens/>
        <w:autoSpaceDE w:val="0"/>
        <w:autoSpaceDN w:val="0"/>
        <w:adjustRightInd w:val="0"/>
        <w:spacing w:after="240" w:line="312" w:lineRule="auto"/>
        <w:ind w:right="3493"/>
        <w:rPr>
          <w:color w:val="FF0000"/>
        </w:rPr>
      </w:pPr>
    </w:p>
    <w:sectPr w:rsidR="00834997" w:rsidRPr="007916BF" w:rsidSect="00A372FF">
      <w:headerReference w:type="default" r:id="rId11"/>
      <w:footerReference w:type="default" r:id="rId12"/>
      <w:headerReference w:type="first" r:id="rId13"/>
      <w:footerReference w:type="first" r:id="rId14"/>
      <w:pgSz w:w="11906" w:h="16838"/>
      <w:pgMar w:top="3119" w:right="1418" w:bottom="1134" w:left="1418" w:header="680" w:footer="79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C04669" w14:textId="77777777" w:rsidR="008A5EA5" w:rsidRDefault="008A5EA5">
      <w:r>
        <w:separator/>
      </w:r>
    </w:p>
  </w:endnote>
  <w:endnote w:type="continuationSeparator" w:id="0">
    <w:p w14:paraId="2476C845" w14:textId="77777777" w:rsidR="008A5EA5" w:rsidRDefault="008A5EA5">
      <w:r>
        <w:continuationSeparator/>
      </w:r>
    </w:p>
  </w:endnote>
  <w:endnote w:type="continuationNotice" w:id="1">
    <w:p w14:paraId="699F47E4" w14:textId="77777777" w:rsidR="008A5EA5" w:rsidRDefault="008A5EA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W1)">
    <w:altName w:val="Arial"/>
    <w:charset w:val="00"/>
    <w:family w:val="swiss"/>
    <w:pitch w:val="variable"/>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832D85" w14:textId="3C8391D3" w:rsidR="00816731" w:rsidRPr="008C6F46" w:rsidRDefault="00816731" w:rsidP="008C6F46">
    <w:pPr>
      <w:pStyle w:val="Fuzeile"/>
      <w:jc w:val="right"/>
      <w:rPr>
        <w:rFonts w:ascii="Arial" w:hAnsi="Arial" w:cs="Arial"/>
        <w:sz w:val="22"/>
        <w:szCs w:val="22"/>
      </w:rPr>
    </w:pPr>
    <w:r w:rsidRPr="008C6F46">
      <w:rPr>
        <w:rStyle w:val="Seitenzahl"/>
        <w:rFonts w:ascii="Arial" w:hAnsi="Arial" w:cs="Arial"/>
        <w:sz w:val="22"/>
        <w:szCs w:val="22"/>
      </w:rPr>
      <w:t xml:space="preserve">Seite </w:t>
    </w:r>
    <w:r w:rsidRPr="008C6F46">
      <w:rPr>
        <w:rStyle w:val="Seitenzahl"/>
        <w:rFonts w:ascii="Arial" w:hAnsi="Arial" w:cs="Arial"/>
        <w:sz w:val="22"/>
        <w:szCs w:val="22"/>
      </w:rPr>
      <w:fldChar w:fldCharType="begin"/>
    </w:r>
    <w:r w:rsidRPr="008C6F46">
      <w:rPr>
        <w:rStyle w:val="Seitenzahl"/>
        <w:rFonts w:ascii="Arial" w:hAnsi="Arial" w:cs="Arial"/>
        <w:sz w:val="22"/>
        <w:szCs w:val="22"/>
      </w:rPr>
      <w:instrText xml:space="preserve"> PAGE </w:instrText>
    </w:r>
    <w:r w:rsidRPr="008C6F46">
      <w:rPr>
        <w:rStyle w:val="Seitenzahl"/>
        <w:rFonts w:ascii="Arial" w:hAnsi="Arial" w:cs="Arial"/>
        <w:sz w:val="22"/>
        <w:szCs w:val="22"/>
      </w:rPr>
      <w:fldChar w:fldCharType="separate"/>
    </w:r>
    <w:r w:rsidR="00AA088B">
      <w:rPr>
        <w:rStyle w:val="Seitenzahl"/>
        <w:rFonts w:ascii="Arial" w:hAnsi="Arial" w:cs="Arial"/>
        <w:noProof/>
        <w:sz w:val="22"/>
        <w:szCs w:val="22"/>
      </w:rPr>
      <w:t>5</w:t>
    </w:r>
    <w:r w:rsidRPr="008C6F46">
      <w:rPr>
        <w:rStyle w:val="Seitenzahl"/>
        <w:rFonts w:ascii="Arial" w:hAnsi="Arial" w:cs="Arial"/>
        <w:sz w:val="22"/>
        <w:szCs w:val="2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28F507" w14:textId="77777777" w:rsidR="00816731" w:rsidRDefault="00816731">
    <w:pPr>
      <w:pStyle w:val="Fuzeile"/>
      <w:jc w:val="right"/>
      <w:rPr>
        <w:rFonts w:ascii="Arial" w:hAnsi="Arial" w:cs="Arial"/>
        <w:sz w:val="22"/>
      </w:rPr>
    </w:pPr>
    <w:r>
      <w:rPr>
        <w:rFonts w:ascii="Arial" w:hAnsi="Arial" w:cs="Arial"/>
        <w:noProof/>
        <w:sz w:val="22"/>
      </w:rPr>
      <w:drawing>
        <wp:anchor distT="0" distB="0" distL="114300" distR="114300" simplePos="0" relativeHeight="251658240" behindDoc="1" locked="0" layoutInCell="1" allowOverlap="1" wp14:anchorId="4B1E41EE" wp14:editId="62D432E8">
          <wp:simplePos x="0" y="0"/>
          <wp:positionH relativeFrom="page">
            <wp:posOffset>895985</wp:posOffset>
          </wp:positionH>
          <wp:positionV relativeFrom="page">
            <wp:posOffset>10274300</wp:posOffset>
          </wp:positionV>
          <wp:extent cx="1767840" cy="93345"/>
          <wp:effectExtent l="0" t="0" r="3810" b="1905"/>
          <wp:wrapNone/>
          <wp:docPr id="16" name="Bild 8" descr="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67840" cy="9334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BD53B9" w14:textId="77777777" w:rsidR="008A5EA5" w:rsidRDefault="008A5EA5">
      <w:r>
        <w:separator/>
      </w:r>
    </w:p>
  </w:footnote>
  <w:footnote w:type="continuationSeparator" w:id="0">
    <w:p w14:paraId="760A015C" w14:textId="77777777" w:rsidR="008A5EA5" w:rsidRDefault="008A5EA5">
      <w:r>
        <w:continuationSeparator/>
      </w:r>
    </w:p>
  </w:footnote>
  <w:footnote w:type="continuationNotice" w:id="1">
    <w:p w14:paraId="39C142BD" w14:textId="77777777" w:rsidR="008A5EA5" w:rsidRDefault="008A5EA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2D29C7" w14:textId="1FBF6BD9" w:rsidR="00816731" w:rsidRDefault="00816731">
    <w:pPr>
      <w:pStyle w:val="Kopfzeile"/>
      <w:spacing w:after="60"/>
      <w:rPr>
        <w:rFonts w:ascii="Arial" w:hAnsi="Arial" w:cs="Arial"/>
        <w:b/>
        <w:bCs/>
        <w:i/>
        <w:iCs/>
        <w:spacing w:val="40"/>
        <w:sz w:val="32"/>
        <w:lang w:val="en-GB"/>
      </w:rPr>
    </w:pPr>
    <w:r>
      <w:rPr>
        <w:rFonts w:ascii="Arial" w:hAnsi="Arial" w:cs="Arial"/>
        <w:b/>
        <w:bCs/>
        <w:i/>
        <w:iCs/>
        <w:noProof/>
        <w:spacing w:val="40"/>
        <w:sz w:val="20"/>
      </w:rPr>
      <mc:AlternateContent>
        <mc:Choice Requires="wps">
          <w:drawing>
            <wp:anchor distT="0" distB="0" distL="114300" distR="114300" simplePos="0" relativeHeight="251658242" behindDoc="0" locked="0" layoutInCell="1" allowOverlap="1" wp14:anchorId="2E22F1E5" wp14:editId="19FA3BF1">
              <wp:simplePos x="0" y="0"/>
              <wp:positionH relativeFrom="column">
                <wp:posOffset>5187950</wp:posOffset>
              </wp:positionH>
              <wp:positionV relativeFrom="paragraph">
                <wp:posOffset>-46051</wp:posOffset>
              </wp:positionV>
              <wp:extent cx="1193165" cy="1370965"/>
              <wp:effectExtent l="0" t="0" r="6985" b="3810"/>
              <wp:wrapNone/>
              <wp:docPr id="4"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93165" cy="13709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3EE0F8B" w14:textId="5FDA6131" w:rsidR="00816731" w:rsidRPr="009E2947" w:rsidRDefault="00404A97" w:rsidP="00620F45">
                          <w:pPr>
                            <w:ind w:right="-30"/>
                          </w:pPr>
                          <w:r>
                            <w:rPr>
                              <w:noProof/>
                            </w:rPr>
                            <w:drawing>
                              <wp:inline distT="0" distB="0" distL="0" distR="0" wp14:anchorId="57CF8425" wp14:editId="4F0D5622">
                                <wp:extent cx="868045" cy="1214120"/>
                                <wp:effectExtent l="0" t="0" r="8255" b="508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1">
                                          <a:extLst>
                                            <a:ext uri="{28A0092B-C50C-407E-A947-70E740481C1C}">
                                              <a14:useLocalDpi xmlns:a14="http://schemas.microsoft.com/office/drawing/2010/main" val="0"/>
                                            </a:ext>
                                          </a:extLst>
                                        </a:blip>
                                        <a:stretch>
                                          <a:fillRect/>
                                        </a:stretch>
                                      </pic:blipFill>
                                      <pic:spPr>
                                        <a:xfrm>
                                          <a:off x="0" y="0"/>
                                          <a:ext cx="868045" cy="1214120"/>
                                        </a:xfrm>
                                        <a:prstGeom prst="rect">
                                          <a:avLst/>
                                        </a:prstGeom>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2E22F1E5" id="_x0000_t202" coordsize="21600,21600" o:spt="202" path="m,l,21600r21600,l21600,xe">
              <v:stroke joinstyle="miter"/>
              <v:path gradientshapeok="t" o:connecttype="rect"/>
            </v:shapetype>
            <v:shape id="Text Box 7" o:spid="_x0000_s1027" type="#_x0000_t202" style="position:absolute;margin-left:408.5pt;margin-top:-3.65pt;width:93.95pt;height:107.95pt;z-index:25165824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" stroked="f">
              <v:textbox style="mso-fit-shape-to-text:t">
                <w:txbxContent>
                  <w:p w14:paraId="53EE0F8B" w14:textId="5FDA6131" w:rsidR="00816731" w:rsidRPr="009E2947" w:rsidRDefault="00404A97" w:rsidP="00620F45">
                    <w:pPr>
                      <w:ind w:right="-30"/>
                    </w:pPr>
                    <w:r>
                      <w:rPr>
                        <w:noProof/>
                      </w:rPr>
                      <w:drawing>
                        <wp:inline distT="0" distB="0" distL="0" distR="0" wp14:anchorId="57CF8425" wp14:editId="4F0D5622">
                          <wp:extent cx="868045" cy="1214120"/>
                          <wp:effectExtent l="0" t="0" r="8255" b="508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1">
                                    <a:extLst>
                                      <a:ext uri="{28A0092B-C50C-407E-A947-70E740481C1C}">
                                        <a14:useLocalDpi xmlns:a14="http://schemas.microsoft.com/office/drawing/2010/main" val="0"/>
                                      </a:ext>
                                    </a:extLst>
                                  </a:blip>
                                  <a:stretch>
                                    <a:fillRect/>
                                  </a:stretch>
                                </pic:blipFill>
                                <pic:spPr>
                                  <a:xfrm>
                                    <a:off x="0" y="0"/>
                                    <a:ext cx="868045" cy="1214120"/>
                                  </a:xfrm>
                                  <a:prstGeom prst="rect">
                                    <a:avLst/>
                                  </a:prstGeom>
                                </pic:spPr>
                              </pic:pic>
                            </a:graphicData>
                          </a:graphic>
                        </wp:inline>
                      </w:drawing>
                    </w:r>
                  </w:p>
                </w:txbxContent>
              </v:textbox>
            </v:shape>
          </w:pict>
        </mc:Fallback>
      </mc:AlternateContent>
    </w:r>
    <w:r>
      <w:rPr>
        <w:rFonts w:ascii="Arial" w:hAnsi="Arial" w:cs="Arial"/>
        <w:b/>
        <w:bCs/>
        <w:i/>
        <w:iCs/>
        <w:spacing w:val="40"/>
        <w:sz w:val="32"/>
        <w:lang w:val="en-GB"/>
      </w:rPr>
      <w:t>Presse-Information</w:t>
    </w:r>
  </w:p>
  <w:p w14:paraId="27A8B33A" w14:textId="69005F55" w:rsidR="00816731" w:rsidRDefault="00816731" w:rsidP="00374B1B">
    <w:pPr>
      <w:pStyle w:val="Kopfzeile"/>
    </w:pPr>
    <w:r>
      <w:rPr>
        <w:rFonts w:ascii="Arial" w:hAnsi="Arial" w:cs="Arial"/>
        <w:sz w:val="22"/>
        <w:lang w:val="en-GB"/>
      </w:rPr>
      <w:t xml:space="preserve">Eplan </w:t>
    </w:r>
  </w:p>
  <w:p w14:paraId="0DF07C2F" w14:textId="3B03117E" w:rsidR="00816731" w:rsidRDefault="00816731" w:rsidP="001878C3">
    <w:pPr>
      <w:pStyle w:val="Kopfzeile"/>
      <w:tabs>
        <w:tab w:val="clear" w:pos="4536"/>
        <w:tab w:val="clear" w:pos="9072"/>
        <w:tab w:val="left" w:pos="6679"/>
      </w:tabs>
    </w:pP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DC33E9" w14:textId="0BDAB991" w:rsidR="00816731" w:rsidRDefault="00E521F7">
    <w:pPr>
      <w:pStyle w:val="Kopfzeile"/>
      <w:spacing w:after="60"/>
      <w:rPr>
        <w:rFonts w:ascii="Arial" w:hAnsi="Arial" w:cs="Arial"/>
        <w:b/>
        <w:bCs/>
        <w:i/>
        <w:iCs/>
        <w:spacing w:val="40"/>
        <w:sz w:val="32"/>
        <w:lang w:val="en-GB"/>
      </w:rPr>
    </w:pPr>
    <w:r w:rsidRPr="00E521F7">
      <w:rPr>
        <w:rFonts w:ascii="Arial" w:hAnsi="Arial" w:cs="Arial"/>
        <w:b/>
        <w:bCs/>
        <w:i/>
        <w:iCs/>
        <w:noProof/>
        <w:spacing w:val="40"/>
        <w:sz w:val="32"/>
        <w:lang w:val="en-GB"/>
      </w:rPr>
      <mc:AlternateContent>
        <mc:Choice Requires="wps">
          <w:drawing>
            <wp:anchor distT="45720" distB="45720" distL="114300" distR="114300" simplePos="0" relativeHeight="251661314" behindDoc="0" locked="0" layoutInCell="1" allowOverlap="1" wp14:anchorId="7ADDB814" wp14:editId="1A24198E">
              <wp:simplePos x="0" y="0"/>
              <wp:positionH relativeFrom="margin">
                <wp:posOffset>5195570</wp:posOffset>
              </wp:positionH>
              <wp:positionV relativeFrom="paragraph">
                <wp:posOffset>-50800</wp:posOffset>
              </wp:positionV>
              <wp:extent cx="1095375" cy="1314450"/>
              <wp:effectExtent l="0" t="0" r="9525" b="0"/>
              <wp:wrapSquare wrapText="bothSides"/>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5375" cy="1314450"/>
                      </a:xfrm>
                      <a:prstGeom prst="rect">
                        <a:avLst/>
                      </a:prstGeom>
                      <a:solidFill>
                        <a:srgbClr val="FFFFFF"/>
                      </a:solidFill>
                      <a:ln w="9525">
                        <a:noFill/>
                        <a:miter lim="800000"/>
                        <a:headEnd/>
                        <a:tailEnd/>
                      </a:ln>
                    </wps:spPr>
                    <wps:txbx>
                      <w:txbxContent>
                        <w:p w14:paraId="440BAAA8" w14:textId="60AF5B02" w:rsidR="00E521F7" w:rsidRDefault="00404A97">
                          <w:r>
                            <w:rPr>
                              <w:noProof/>
                            </w:rPr>
                            <w:drawing>
                              <wp:inline distT="0" distB="0" distL="0" distR="0" wp14:anchorId="38188149" wp14:editId="273B29A7">
                                <wp:extent cx="868045" cy="1214120"/>
                                <wp:effectExtent l="0" t="0" r="8255" b="508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1">
                                          <a:extLst>
                                            <a:ext uri="{28A0092B-C50C-407E-A947-70E740481C1C}">
                                              <a14:useLocalDpi xmlns:a14="http://schemas.microsoft.com/office/drawing/2010/main" val="0"/>
                                            </a:ext>
                                          </a:extLst>
                                        </a:blip>
                                        <a:stretch>
                                          <a:fillRect/>
                                        </a:stretch>
                                      </pic:blipFill>
                                      <pic:spPr>
                                        <a:xfrm>
                                          <a:off x="0" y="0"/>
                                          <a:ext cx="868045" cy="1214120"/>
                                        </a:xfrm>
                                        <a:prstGeom prst="rect">
                                          <a:avLst/>
                                        </a:prstGeom>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ADDB814" id="_x0000_t202" coordsize="21600,21600" o:spt="202" path="m,l,21600r21600,l21600,xe">
              <v:stroke joinstyle="miter"/>
              <v:path gradientshapeok="t" o:connecttype="rect"/>
            </v:shapetype>
            <v:shape id="Textfeld 2" o:spid="_x0000_s1028" type="#_x0000_t202" style="position:absolute;margin-left:409.1pt;margin-top:-4pt;width:86.25pt;height:103.5pt;z-index:25166131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" stroked="f">
              <v:textbox>
                <w:txbxContent>
                  <w:p w14:paraId="440BAAA8" w14:textId="60AF5B02" w:rsidR="00E521F7" w:rsidRDefault="00404A97">
                    <w:r>
                      <w:rPr>
                        <w:noProof/>
                      </w:rPr>
                      <w:drawing>
                        <wp:inline distT="0" distB="0" distL="0" distR="0" wp14:anchorId="38188149" wp14:editId="273B29A7">
                          <wp:extent cx="868045" cy="1214120"/>
                          <wp:effectExtent l="0" t="0" r="8255" b="508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1">
                                    <a:extLst>
                                      <a:ext uri="{28A0092B-C50C-407E-A947-70E740481C1C}">
                                        <a14:useLocalDpi xmlns:a14="http://schemas.microsoft.com/office/drawing/2010/main" val="0"/>
                                      </a:ext>
                                    </a:extLst>
                                  </a:blip>
                                  <a:stretch>
                                    <a:fillRect/>
                                  </a:stretch>
                                </pic:blipFill>
                                <pic:spPr>
                                  <a:xfrm>
                                    <a:off x="0" y="0"/>
                                    <a:ext cx="868045" cy="1214120"/>
                                  </a:xfrm>
                                  <a:prstGeom prst="rect">
                                    <a:avLst/>
                                  </a:prstGeom>
                                </pic:spPr>
                              </pic:pic>
                            </a:graphicData>
                          </a:graphic>
                        </wp:inline>
                      </w:drawing>
                    </w:r>
                  </w:p>
                </w:txbxContent>
              </v:textbox>
              <w10:wrap type="square" anchorx="margin"/>
            </v:shape>
          </w:pict>
        </mc:Fallback>
      </mc:AlternateContent>
    </w:r>
    <w:r w:rsidR="00816731">
      <w:rPr>
        <w:rFonts w:ascii="Arial" w:hAnsi="Arial" w:cs="Arial"/>
        <w:b/>
        <w:bCs/>
        <w:i/>
        <w:iCs/>
        <w:spacing w:val="40"/>
        <w:sz w:val="32"/>
        <w:lang w:val="en-GB"/>
      </w:rPr>
      <w:t>Presse-Information</w:t>
    </w:r>
  </w:p>
  <w:p w14:paraId="41C05AD8" w14:textId="7193FD34" w:rsidR="00816731" w:rsidRDefault="00816731">
    <w:pPr>
      <w:pStyle w:val="Kopfzeile"/>
    </w:pPr>
    <w:r>
      <w:rPr>
        <w:rFonts w:ascii="Arial" w:hAnsi="Arial" w:cs="Arial"/>
        <w:sz w:val="22"/>
        <w:lang w:val="en-GB"/>
      </w:rPr>
      <w:t xml:space="preserve">Eplan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653BC1"/>
    <w:multiLevelType w:val="hybridMultilevel"/>
    <w:tmpl w:val="39FA8ACE"/>
    <w:lvl w:ilvl="0" w:tplc="87647C68">
      <w:numFmt w:val="bullet"/>
      <w:lvlText w:val="-"/>
      <w:lvlJc w:val="left"/>
      <w:pPr>
        <w:ind w:left="720" w:hanging="360"/>
      </w:pPr>
      <w:rPr>
        <w:rFonts w:ascii="Calibri" w:eastAsia="Calibri" w:hAnsi="Calibri" w:cs="Times New Roman"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 w15:restartNumberingAfterBreak="0">
    <w:nsid w:val="0BF14A7D"/>
    <w:multiLevelType w:val="hybridMultilevel"/>
    <w:tmpl w:val="204091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3C92A98"/>
    <w:multiLevelType w:val="hybridMultilevel"/>
    <w:tmpl w:val="0722FC30"/>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3" w15:restartNumberingAfterBreak="0">
    <w:nsid w:val="16533030"/>
    <w:multiLevelType w:val="multilevel"/>
    <w:tmpl w:val="9D766962"/>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4" w15:restartNumberingAfterBreak="0">
    <w:nsid w:val="1A4463CE"/>
    <w:multiLevelType w:val="hybridMultilevel"/>
    <w:tmpl w:val="6522488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1B0840F9"/>
    <w:multiLevelType w:val="hybridMultilevel"/>
    <w:tmpl w:val="A9FE23C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D04588D"/>
    <w:multiLevelType w:val="multilevel"/>
    <w:tmpl w:val="DF043E6E"/>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7" w15:restartNumberingAfterBreak="0">
    <w:nsid w:val="1E820B9B"/>
    <w:multiLevelType w:val="multilevel"/>
    <w:tmpl w:val="B212F9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28AC00C9"/>
    <w:multiLevelType w:val="multilevel"/>
    <w:tmpl w:val="943656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34345FAA"/>
    <w:multiLevelType w:val="hybridMultilevel"/>
    <w:tmpl w:val="9F8AE74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37200414"/>
    <w:multiLevelType w:val="hybridMultilevel"/>
    <w:tmpl w:val="2D8A5F30"/>
    <w:lvl w:ilvl="0" w:tplc="B3E0116E">
      <w:start w:val="2"/>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37AB4C75"/>
    <w:multiLevelType w:val="hybridMultilevel"/>
    <w:tmpl w:val="858CDD84"/>
    <w:lvl w:ilvl="0" w:tplc="3B7C68C4">
      <w:start w:val="1"/>
      <w:numFmt w:val="bullet"/>
      <w:lvlText w:val=""/>
      <w:lvlJc w:val="left"/>
      <w:pPr>
        <w:ind w:left="1080" w:hanging="360"/>
      </w:pPr>
      <w:rPr>
        <w:rFonts w:ascii="Wingdings" w:eastAsiaTheme="minorHAnsi" w:hAnsi="Wingdings" w:cs="Aria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2" w15:restartNumberingAfterBreak="0">
    <w:nsid w:val="3823469F"/>
    <w:multiLevelType w:val="hybridMultilevel"/>
    <w:tmpl w:val="E9B68EF0"/>
    <w:lvl w:ilvl="0" w:tplc="5F3AC3C2">
      <w:numFmt w:val="bullet"/>
      <w:lvlText w:val="-"/>
      <w:lvlJc w:val="left"/>
      <w:pPr>
        <w:ind w:left="720" w:hanging="360"/>
      </w:pPr>
      <w:rPr>
        <w:rFonts w:ascii="Arial" w:eastAsia="Times New Roman"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3" w15:restartNumberingAfterBreak="0">
    <w:nsid w:val="41A21A8A"/>
    <w:multiLevelType w:val="hybridMultilevel"/>
    <w:tmpl w:val="379E148A"/>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14" w15:restartNumberingAfterBreak="0">
    <w:nsid w:val="457144EA"/>
    <w:multiLevelType w:val="hybridMultilevel"/>
    <w:tmpl w:val="68E44FD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4B1236C9"/>
    <w:multiLevelType w:val="multilevel"/>
    <w:tmpl w:val="F75C0BCA"/>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6" w15:restartNumberingAfterBreak="0">
    <w:nsid w:val="527F2A80"/>
    <w:multiLevelType w:val="hybridMultilevel"/>
    <w:tmpl w:val="1F462C0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54C30365"/>
    <w:multiLevelType w:val="multilevel"/>
    <w:tmpl w:val="BB7AC76C"/>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8" w15:restartNumberingAfterBreak="0">
    <w:nsid w:val="58807B8D"/>
    <w:multiLevelType w:val="hybridMultilevel"/>
    <w:tmpl w:val="D5165E00"/>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19" w15:restartNumberingAfterBreak="0">
    <w:nsid w:val="5BBA3954"/>
    <w:multiLevelType w:val="multilevel"/>
    <w:tmpl w:val="31865322"/>
    <w:lvl w:ilvl="0">
      <w:start w:val="1"/>
      <w:numFmt w:val="bullet"/>
      <w:lvlText w:val="o"/>
      <w:lvlJc w:val="left"/>
      <w:pPr>
        <w:tabs>
          <w:tab w:val="num" w:pos="720"/>
        </w:tabs>
        <w:ind w:left="720" w:hanging="360"/>
      </w:pPr>
      <w:rPr>
        <w:rFonts w:ascii="Courier New" w:hAnsi="Courier New" w:cs="Times New Roman"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o"/>
      <w:lvlJc w:val="left"/>
      <w:pPr>
        <w:tabs>
          <w:tab w:val="num" w:pos="2160"/>
        </w:tabs>
        <w:ind w:left="2160" w:hanging="360"/>
      </w:pPr>
      <w:rPr>
        <w:rFonts w:ascii="Courier New" w:hAnsi="Courier New" w:cs="Times New Roman" w:hint="default"/>
        <w:sz w:val="20"/>
      </w:rPr>
    </w:lvl>
    <w:lvl w:ilvl="3">
      <w:start w:val="1"/>
      <w:numFmt w:val="bullet"/>
      <w:lvlText w:val="o"/>
      <w:lvlJc w:val="left"/>
      <w:pPr>
        <w:tabs>
          <w:tab w:val="num" w:pos="2880"/>
        </w:tabs>
        <w:ind w:left="2880" w:hanging="360"/>
      </w:pPr>
      <w:rPr>
        <w:rFonts w:ascii="Courier New" w:hAnsi="Courier New" w:cs="Times New Roman" w:hint="default"/>
        <w:sz w:val="20"/>
      </w:rPr>
    </w:lvl>
    <w:lvl w:ilvl="4">
      <w:start w:val="1"/>
      <w:numFmt w:val="bullet"/>
      <w:lvlText w:val="o"/>
      <w:lvlJc w:val="left"/>
      <w:pPr>
        <w:tabs>
          <w:tab w:val="num" w:pos="3600"/>
        </w:tabs>
        <w:ind w:left="3600" w:hanging="360"/>
      </w:pPr>
      <w:rPr>
        <w:rFonts w:ascii="Courier New" w:hAnsi="Courier New" w:cs="Times New Roman" w:hint="default"/>
        <w:sz w:val="20"/>
      </w:rPr>
    </w:lvl>
    <w:lvl w:ilvl="5">
      <w:start w:val="1"/>
      <w:numFmt w:val="bullet"/>
      <w:lvlText w:val="o"/>
      <w:lvlJc w:val="left"/>
      <w:pPr>
        <w:tabs>
          <w:tab w:val="num" w:pos="4320"/>
        </w:tabs>
        <w:ind w:left="4320" w:hanging="360"/>
      </w:pPr>
      <w:rPr>
        <w:rFonts w:ascii="Courier New" w:hAnsi="Courier New" w:cs="Times New Roman" w:hint="default"/>
        <w:sz w:val="20"/>
      </w:rPr>
    </w:lvl>
    <w:lvl w:ilvl="6">
      <w:start w:val="1"/>
      <w:numFmt w:val="bullet"/>
      <w:lvlText w:val="o"/>
      <w:lvlJc w:val="left"/>
      <w:pPr>
        <w:tabs>
          <w:tab w:val="num" w:pos="5040"/>
        </w:tabs>
        <w:ind w:left="5040" w:hanging="360"/>
      </w:pPr>
      <w:rPr>
        <w:rFonts w:ascii="Courier New" w:hAnsi="Courier New" w:cs="Times New Roman" w:hint="default"/>
        <w:sz w:val="20"/>
      </w:rPr>
    </w:lvl>
    <w:lvl w:ilvl="7">
      <w:start w:val="1"/>
      <w:numFmt w:val="bullet"/>
      <w:lvlText w:val="o"/>
      <w:lvlJc w:val="left"/>
      <w:pPr>
        <w:tabs>
          <w:tab w:val="num" w:pos="5760"/>
        </w:tabs>
        <w:ind w:left="5760" w:hanging="360"/>
      </w:pPr>
      <w:rPr>
        <w:rFonts w:ascii="Courier New" w:hAnsi="Courier New" w:cs="Times New Roman" w:hint="default"/>
        <w:sz w:val="20"/>
      </w:rPr>
    </w:lvl>
    <w:lvl w:ilvl="8">
      <w:start w:val="1"/>
      <w:numFmt w:val="bullet"/>
      <w:lvlText w:val="o"/>
      <w:lvlJc w:val="left"/>
      <w:pPr>
        <w:tabs>
          <w:tab w:val="num" w:pos="6480"/>
        </w:tabs>
        <w:ind w:left="6480" w:hanging="360"/>
      </w:pPr>
      <w:rPr>
        <w:rFonts w:ascii="Courier New" w:hAnsi="Courier New" w:cs="Times New Roman" w:hint="default"/>
        <w:sz w:val="20"/>
      </w:rPr>
    </w:lvl>
  </w:abstractNum>
  <w:abstractNum w:abstractNumId="20" w15:restartNumberingAfterBreak="0">
    <w:nsid w:val="74C74480"/>
    <w:multiLevelType w:val="hybridMultilevel"/>
    <w:tmpl w:val="CBF40290"/>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21" w15:restartNumberingAfterBreak="0">
    <w:nsid w:val="752E3C7C"/>
    <w:multiLevelType w:val="multilevel"/>
    <w:tmpl w:val="31362B18"/>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2" w15:restartNumberingAfterBreak="0">
    <w:nsid w:val="75E77663"/>
    <w:multiLevelType w:val="hybridMultilevel"/>
    <w:tmpl w:val="D7CAD88E"/>
    <w:lvl w:ilvl="0" w:tplc="88ACCB40">
      <w:start w:val="1"/>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011496296">
    <w:abstractNumId w:val="0"/>
  </w:num>
  <w:num w:numId="2" w16cid:durableId="1800297578">
    <w:abstractNumId w:val="16"/>
  </w:num>
  <w:num w:numId="3" w16cid:durableId="1894071963">
    <w:abstractNumId w:val="4"/>
  </w:num>
  <w:num w:numId="4" w16cid:durableId="1232427347">
    <w:abstractNumId w:val="5"/>
  </w:num>
  <w:num w:numId="5" w16cid:durableId="837306877">
    <w:abstractNumId w:val="9"/>
  </w:num>
  <w:num w:numId="6" w16cid:durableId="676932028">
    <w:abstractNumId w:val="10"/>
  </w:num>
  <w:num w:numId="7" w16cid:durableId="102460123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92314543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93035846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900406982">
    <w:abstractNumId w:val="12"/>
  </w:num>
  <w:num w:numId="11" w16cid:durableId="601960431">
    <w:abstractNumId w:val="12"/>
  </w:num>
  <w:num w:numId="12" w16cid:durableId="220293397">
    <w:abstractNumId w:val="13"/>
  </w:num>
  <w:num w:numId="13" w16cid:durableId="472216805">
    <w:abstractNumId w:val="14"/>
  </w:num>
  <w:num w:numId="14" w16cid:durableId="95098132">
    <w:abstractNumId w:val="1"/>
  </w:num>
  <w:num w:numId="15" w16cid:durableId="924220510">
    <w:abstractNumId w:val="22"/>
  </w:num>
  <w:num w:numId="16" w16cid:durableId="655260955">
    <w:abstractNumId w:val="11"/>
  </w:num>
  <w:num w:numId="17" w16cid:durableId="1784611501">
    <w:abstractNumId w:val="19"/>
  </w:num>
  <w:num w:numId="18" w16cid:durableId="335881715">
    <w:abstractNumId w:val="3"/>
  </w:num>
  <w:num w:numId="19" w16cid:durableId="841821879">
    <w:abstractNumId w:val="15"/>
  </w:num>
  <w:num w:numId="20" w16cid:durableId="1186479842">
    <w:abstractNumId w:val="17"/>
  </w:num>
  <w:num w:numId="21" w16cid:durableId="2111269495">
    <w:abstractNumId w:val="21"/>
  </w:num>
  <w:num w:numId="22" w16cid:durableId="1757507810">
    <w:abstractNumId w:val="6"/>
  </w:num>
  <w:num w:numId="23" w16cid:durableId="1810439047">
    <w:abstractNumId w:val="8"/>
  </w:num>
  <w:num w:numId="24" w16cid:durableId="828329058">
    <w:abstractNumId w:val="7"/>
  </w:num>
  <w:num w:numId="25" w16cid:durableId="108568623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autoHyphenation/>
  <w:consecutiveHyphenLimit w:val="3"/>
  <w:hyphenationZone w:val="851"/>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001EF"/>
    <w:rsid w:val="000001F2"/>
    <w:rsid w:val="00000DC7"/>
    <w:rsid w:val="00007487"/>
    <w:rsid w:val="00010AB8"/>
    <w:rsid w:val="000138F6"/>
    <w:rsid w:val="00014C3F"/>
    <w:rsid w:val="00014EEA"/>
    <w:rsid w:val="00017F3C"/>
    <w:rsid w:val="00020B95"/>
    <w:rsid w:val="00023DD1"/>
    <w:rsid w:val="00024503"/>
    <w:rsid w:val="00026458"/>
    <w:rsid w:val="000276A8"/>
    <w:rsid w:val="00040441"/>
    <w:rsid w:val="000437D0"/>
    <w:rsid w:val="0004397C"/>
    <w:rsid w:val="00046B4A"/>
    <w:rsid w:val="00051497"/>
    <w:rsid w:val="00052E4F"/>
    <w:rsid w:val="00054DEB"/>
    <w:rsid w:val="00056277"/>
    <w:rsid w:val="00070778"/>
    <w:rsid w:val="00071E2C"/>
    <w:rsid w:val="0007320E"/>
    <w:rsid w:val="000749C8"/>
    <w:rsid w:val="00076D04"/>
    <w:rsid w:val="0008634B"/>
    <w:rsid w:val="00090A07"/>
    <w:rsid w:val="00094BD0"/>
    <w:rsid w:val="000974AF"/>
    <w:rsid w:val="000A1F79"/>
    <w:rsid w:val="000A2FB3"/>
    <w:rsid w:val="000A5019"/>
    <w:rsid w:val="000A5A45"/>
    <w:rsid w:val="000A6156"/>
    <w:rsid w:val="000A7A41"/>
    <w:rsid w:val="000B0FDC"/>
    <w:rsid w:val="000B6774"/>
    <w:rsid w:val="000B736C"/>
    <w:rsid w:val="000B7B9D"/>
    <w:rsid w:val="000C24E3"/>
    <w:rsid w:val="000C5F56"/>
    <w:rsid w:val="000C745B"/>
    <w:rsid w:val="000D04BA"/>
    <w:rsid w:val="000D0BF5"/>
    <w:rsid w:val="000D0D4D"/>
    <w:rsid w:val="000D1962"/>
    <w:rsid w:val="000D59D2"/>
    <w:rsid w:val="000D669F"/>
    <w:rsid w:val="000E180A"/>
    <w:rsid w:val="000E2583"/>
    <w:rsid w:val="000E449F"/>
    <w:rsid w:val="000E64D1"/>
    <w:rsid w:val="000E764C"/>
    <w:rsid w:val="000E7B68"/>
    <w:rsid w:val="000F008B"/>
    <w:rsid w:val="000F1806"/>
    <w:rsid w:val="000F1AB8"/>
    <w:rsid w:val="001005C4"/>
    <w:rsid w:val="00102DD1"/>
    <w:rsid w:val="00104886"/>
    <w:rsid w:val="00104A94"/>
    <w:rsid w:val="00106143"/>
    <w:rsid w:val="00106FC6"/>
    <w:rsid w:val="00111846"/>
    <w:rsid w:val="0011187E"/>
    <w:rsid w:val="00115895"/>
    <w:rsid w:val="00116A02"/>
    <w:rsid w:val="00116DEA"/>
    <w:rsid w:val="00120945"/>
    <w:rsid w:val="0012679F"/>
    <w:rsid w:val="00127BE8"/>
    <w:rsid w:val="001320CD"/>
    <w:rsid w:val="00134939"/>
    <w:rsid w:val="00134E83"/>
    <w:rsid w:val="00140956"/>
    <w:rsid w:val="00145949"/>
    <w:rsid w:val="00146B43"/>
    <w:rsid w:val="00150689"/>
    <w:rsid w:val="00153E95"/>
    <w:rsid w:val="00161675"/>
    <w:rsid w:val="00161EE7"/>
    <w:rsid w:val="00166725"/>
    <w:rsid w:val="00166F0B"/>
    <w:rsid w:val="001704C6"/>
    <w:rsid w:val="00176B5A"/>
    <w:rsid w:val="0018353C"/>
    <w:rsid w:val="0018689F"/>
    <w:rsid w:val="00186C54"/>
    <w:rsid w:val="001878C3"/>
    <w:rsid w:val="00194802"/>
    <w:rsid w:val="00195CA3"/>
    <w:rsid w:val="00196BAD"/>
    <w:rsid w:val="00197317"/>
    <w:rsid w:val="001A0FC4"/>
    <w:rsid w:val="001A40F8"/>
    <w:rsid w:val="001B19BC"/>
    <w:rsid w:val="001B5DE7"/>
    <w:rsid w:val="001C0C96"/>
    <w:rsid w:val="001C27B7"/>
    <w:rsid w:val="001C5921"/>
    <w:rsid w:val="001D1DCD"/>
    <w:rsid w:val="001D2C1D"/>
    <w:rsid w:val="001D2DE0"/>
    <w:rsid w:val="001D47A3"/>
    <w:rsid w:val="001D4A42"/>
    <w:rsid w:val="001E1FA8"/>
    <w:rsid w:val="001E2DA1"/>
    <w:rsid w:val="001E2EC3"/>
    <w:rsid w:val="001E3EC6"/>
    <w:rsid w:val="001E4D9F"/>
    <w:rsid w:val="001E5215"/>
    <w:rsid w:val="001F335F"/>
    <w:rsid w:val="001F40E8"/>
    <w:rsid w:val="001F5E30"/>
    <w:rsid w:val="001F630D"/>
    <w:rsid w:val="00200313"/>
    <w:rsid w:val="0020125B"/>
    <w:rsid w:val="002024DC"/>
    <w:rsid w:val="00202F26"/>
    <w:rsid w:val="00205A7A"/>
    <w:rsid w:val="00205ABB"/>
    <w:rsid w:val="00207809"/>
    <w:rsid w:val="00216DA9"/>
    <w:rsid w:val="00220D64"/>
    <w:rsid w:val="002243FE"/>
    <w:rsid w:val="00224DBE"/>
    <w:rsid w:val="00226CAF"/>
    <w:rsid w:val="002338B3"/>
    <w:rsid w:val="0023796C"/>
    <w:rsid w:val="0024095D"/>
    <w:rsid w:val="00241025"/>
    <w:rsid w:val="00245C55"/>
    <w:rsid w:val="00247086"/>
    <w:rsid w:val="00247F15"/>
    <w:rsid w:val="00250F0D"/>
    <w:rsid w:val="002522B5"/>
    <w:rsid w:val="002552E1"/>
    <w:rsid w:val="0025543E"/>
    <w:rsid w:val="0025580D"/>
    <w:rsid w:val="00263489"/>
    <w:rsid w:val="00265267"/>
    <w:rsid w:val="00265E22"/>
    <w:rsid w:val="00266ADF"/>
    <w:rsid w:val="0027042A"/>
    <w:rsid w:val="0027044E"/>
    <w:rsid w:val="00274529"/>
    <w:rsid w:val="00281E0F"/>
    <w:rsid w:val="0028258D"/>
    <w:rsid w:val="0028724E"/>
    <w:rsid w:val="002905A5"/>
    <w:rsid w:val="00292E2A"/>
    <w:rsid w:val="0029326F"/>
    <w:rsid w:val="00293D7C"/>
    <w:rsid w:val="002979FC"/>
    <w:rsid w:val="002A3B91"/>
    <w:rsid w:val="002B2455"/>
    <w:rsid w:val="002B4C73"/>
    <w:rsid w:val="002B5570"/>
    <w:rsid w:val="002B5683"/>
    <w:rsid w:val="002C1AEE"/>
    <w:rsid w:val="002C4118"/>
    <w:rsid w:val="002C51AB"/>
    <w:rsid w:val="002D070E"/>
    <w:rsid w:val="002D4DDA"/>
    <w:rsid w:val="002E01CA"/>
    <w:rsid w:val="002E1C53"/>
    <w:rsid w:val="002E69E3"/>
    <w:rsid w:val="002F153E"/>
    <w:rsid w:val="002F1868"/>
    <w:rsid w:val="002F71E0"/>
    <w:rsid w:val="002F7AB2"/>
    <w:rsid w:val="002F7D54"/>
    <w:rsid w:val="00300D7C"/>
    <w:rsid w:val="00303EA0"/>
    <w:rsid w:val="0030644E"/>
    <w:rsid w:val="00310444"/>
    <w:rsid w:val="00310D23"/>
    <w:rsid w:val="00321849"/>
    <w:rsid w:val="00321908"/>
    <w:rsid w:val="003229D5"/>
    <w:rsid w:val="00323161"/>
    <w:rsid w:val="00323D8D"/>
    <w:rsid w:val="003245CC"/>
    <w:rsid w:val="00324B5A"/>
    <w:rsid w:val="0032582B"/>
    <w:rsid w:val="00325AB7"/>
    <w:rsid w:val="00327764"/>
    <w:rsid w:val="003308CF"/>
    <w:rsid w:val="003340DF"/>
    <w:rsid w:val="003360C5"/>
    <w:rsid w:val="00336158"/>
    <w:rsid w:val="003455E8"/>
    <w:rsid w:val="00346DA8"/>
    <w:rsid w:val="00347595"/>
    <w:rsid w:val="00351DFD"/>
    <w:rsid w:val="0035380A"/>
    <w:rsid w:val="00353D92"/>
    <w:rsid w:val="0035786B"/>
    <w:rsid w:val="00357955"/>
    <w:rsid w:val="00360650"/>
    <w:rsid w:val="00361088"/>
    <w:rsid w:val="00361213"/>
    <w:rsid w:val="00362F8C"/>
    <w:rsid w:val="00363A5A"/>
    <w:rsid w:val="00365BA5"/>
    <w:rsid w:val="00365CB8"/>
    <w:rsid w:val="0036616A"/>
    <w:rsid w:val="00372EA4"/>
    <w:rsid w:val="00374B1B"/>
    <w:rsid w:val="00376712"/>
    <w:rsid w:val="00381830"/>
    <w:rsid w:val="0038574F"/>
    <w:rsid w:val="00385D41"/>
    <w:rsid w:val="00386C68"/>
    <w:rsid w:val="00387BB1"/>
    <w:rsid w:val="00387F23"/>
    <w:rsid w:val="00390575"/>
    <w:rsid w:val="0039144D"/>
    <w:rsid w:val="00392058"/>
    <w:rsid w:val="00393C77"/>
    <w:rsid w:val="00393D05"/>
    <w:rsid w:val="003946F6"/>
    <w:rsid w:val="00396198"/>
    <w:rsid w:val="003A00AE"/>
    <w:rsid w:val="003A65A7"/>
    <w:rsid w:val="003A65BB"/>
    <w:rsid w:val="003B1443"/>
    <w:rsid w:val="003B25FA"/>
    <w:rsid w:val="003B3B23"/>
    <w:rsid w:val="003B7F4C"/>
    <w:rsid w:val="003C3A73"/>
    <w:rsid w:val="003C58DC"/>
    <w:rsid w:val="003D11CB"/>
    <w:rsid w:val="003D2BEF"/>
    <w:rsid w:val="003D3A40"/>
    <w:rsid w:val="003D3A80"/>
    <w:rsid w:val="003D3AE1"/>
    <w:rsid w:val="003D468B"/>
    <w:rsid w:val="003D49C1"/>
    <w:rsid w:val="003D6A6A"/>
    <w:rsid w:val="003E0AEE"/>
    <w:rsid w:val="003E11DA"/>
    <w:rsid w:val="003F2C88"/>
    <w:rsid w:val="003F30B6"/>
    <w:rsid w:val="003F3729"/>
    <w:rsid w:val="003F5F61"/>
    <w:rsid w:val="003F6DD2"/>
    <w:rsid w:val="004042CC"/>
    <w:rsid w:val="0040435D"/>
    <w:rsid w:val="0040448A"/>
    <w:rsid w:val="00404A97"/>
    <w:rsid w:val="00410F88"/>
    <w:rsid w:val="004142E9"/>
    <w:rsid w:val="00416D8D"/>
    <w:rsid w:val="004212DE"/>
    <w:rsid w:val="0042191D"/>
    <w:rsid w:val="004271CA"/>
    <w:rsid w:val="00427434"/>
    <w:rsid w:val="00430E41"/>
    <w:rsid w:val="004347AE"/>
    <w:rsid w:val="00442DD4"/>
    <w:rsid w:val="00442F76"/>
    <w:rsid w:val="00452AC4"/>
    <w:rsid w:val="004530F9"/>
    <w:rsid w:val="00454BF8"/>
    <w:rsid w:val="00455A48"/>
    <w:rsid w:val="00460092"/>
    <w:rsid w:val="00460BB4"/>
    <w:rsid w:val="0046127A"/>
    <w:rsid w:val="00462BB2"/>
    <w:rsid w:val="00464DF5"/>
    <w:rsid w:val="00466B6E"/>
    <w:rsid w:val="004710CC"/>
    <w:rsid w:val="00473A50"/>
    <w:rsid w:val="00475189"/>
    <w:rsid w:val="00475641"/>
    <w:rsid w:val="0047607D"/>
    <w:rsid w:val="00477650"/>
    <w:rsid w:val="00477EC8"/>
    <w:rsid w:val="00485D00"/>
    <w:rsid w:val="00487ACB"/>
    <w:rsid w:val="00490547"/>
    <w:rsid w:val="004922D4"/>
    <w:rsid w:val="00492766"/>
    <w:rsid w:val="0049743F"/>
    <w:rsid w:val="004A24E8"/>
    <w:rsid w:val="004A4804"/>
    <w:rsid w:val="004A5017"/>
    <w:rsid w:val="004B113A"/>
    <w:rsid w:val="004B3015"/>
    <w:rsid w:val="004B3107"/>
    <w:rsid w:val="004B3D66"/>
    <w:rsid w:val="004B5D43"/>
    <w:rsid w:val="004B68E1"/>
    <w:rsid w:val="004C0040"/>
    <w:rsid w:val="004C6585"/>
    <w:rsid w:val="004D0501"/>
    <w:rsid w:val="004D41B3"/>
    <w:rsid w:val="004D4346"/>
    <w:rsid w:val="004D75EA"/>
    <w:rsid w:val="004E0128"/>
    <w:rsid w:val="004E1988"/>
    <w:rsid w:val="004E2A9E"/>
    <w:rsid w:val="004E4040"/>
    <w:rsid w:val="004E5316"/>
    <w:rsid w:val="004E645D"/>
    <w:rsid w:val="004E6C3C"/>
    <w:rsid w:val="004F2E9C"/>
    <w:rsid w:val="004F3916"/>
    <w:rsid w:val="004F51FD"/>
    <w:rsid w:val="004F58FC"/>
    <w:rsid w:val="004F618B"/>
    <w:rsid w:val="00503F4A"/>
    <w:rsid w:val="00504921"/>
    <w:rsid w:val="00507514"/>
    <w:rsid w:val="00507F14"/>
    <w:rsid w:val="00512E66"/>
    <w:rsid w:val="00514D65"/>
    <w:rsid w:val="00517BB2"/>
    <w:rsid w:val="00517C97"/>
    <w:rsid w:val="00520344"/>
    <w:rsid w:val="0052208E"/>
    <w:rsid w:val="005263C1"/>
    <w:rsid w:val="00527605"/>
    <w:rsid w:val="005331FF"/>
    <w:rsid w:val="00534163"/>
    <w:rsid w:val="00536B87"/>
    <w:rsid w:val="00542A68"/>
    <w:rsid w:val="00542F74"/>
    <w:rsid w:val="00543644"/>
    <w:rsid w:val="00545113"/>
    <w:rsid w:val="0054766C"/>
    <w:rsid w:val="00552D0D"/>
    <w:rsid w:val="00557C0A"/>
    <w:rsid w:val="00562CFC"/>
    <w:rsid w:val="00563513"/>
    <w:rsid w:val="00563AF8"/>
    <w:rsid w:val="0056423A"/>
    <w:rsid w:val="00564A27"/>
    <w:rsid w:val="00567B8A"/>
    <w:rsid w:val="00567DC9"/>
    <w:rsid w:val="00571149"/>
    <w:rsid w:val="00571D51"/>
    <w:rsid w:val="00571E63"/>
    <w:rsid w:val="00572CDD"/>
    <w:rsid w:val="005762B5"/>
    <w:rsid w:val="00577437"/>
    <w:rsid w:val="00577E97"/>
    <w:rsid w:val="00583F1B"/>
    <w:rsid w:val="005847A2"/>
    <w:rsid w:val="00585786"/>
    <w:rsid w:val="00587A1F"/>
    <w:rsid w:val="005A4011"/>
    <w:rsid w:val="005A4702"/>
    <w:rsid w:val="005A5084"/>
    <w:rsid w:val="005A6D5B"/>
    <w:rsid w:val="005A7439"/>
    <w:rsid w:val="005A7E4F"/>
    <w:rsid w:val="005B228F"/>
    <w:rsid w:val="005B282C"/>
    <w:rsid w:val="005B57EA"/>
    <w:rsid w:val="005B5EE1"/>
    <w:rsid w:val="005B6DCA"/>
    <w:rsid w:val="005B73D7"/>
    <w:rsid w:val="005B7E15"/>
    <w:rsid w:val="005C0BFB"/>
    <w:rsid w:val="005C12CD"/>
    <w:rsid w:val="005C5669"/>
    <w:rsid w:val="005C7C42"/>
    <w:rsid w:val="005D13CF"/>
    <w:rsid w:val="005D4F18"/>
    <w:rsid w:val="005E19F4"/>
    <w:rsid w:val="005E3AB7"/>
    <w:rsid w:val="005E5DAE"/>
    <w:rsid w:val="005F403B"/>
    <w:rsid w:val="00602D90"/>
    <w:rsid w:val="0060490E"/>
    <w:rsid w:val="00604F8B"/>
    <w:rsid w:val="00606446"/>
    <w:rsid w:val="00606F01"/>
    <w:rsid w:val="00613253"/>
    <w:rsid w:val="00620F45"/>
    <w:rsid w:val="006221AB"/>
    <w:rsid w:val="00626A20"/>
    <w:rsid w:val="00630763"/>
    <w:rsid w:val="00636E2A"/>
    <w:rsid w:val="00636FE2"/>
    <w:rsid w:val="00637093"/>
    <w:rsid w:val="00637DB0"/>
    <w:rsid w:val="00637E19"/>
    <w:rsid w:val="00640B69"/>
    <w:rsid w:val="00641199"/>
    <w:rsid w:val="0064185B"/>
    <w:rsid w:val="00642B21"/>
    <w:rsid w:val="00646036"/>
    <w:rsid w:val="006521BC"/>
    <w:rsid w:val="00654C3B"/>
    <w:rsid w:val="00655714"/>
    <w:rsid w:val="00657097"/>
    <w:rsid w:val="00657B02"/>
    <w:rsid w:val="006614F8"/>
    <w:rsid w:val="00662BDA"/>
    <w:rsid w:val="00667DA5"/>
    <w:rsid w:val="00670448"/>
    <w:rsid w:val="006717B0"/>
    <w:rsid w:val="00676D39"/>
    <w:rsid w:val="0068003B"/>
    <w:rsid w:val="00680EA5"/>
    <w:rsid w:val="006820AA"/>
    <w:rsid w:val="0068394E"/>
    <w:rsid w:val="00686C17"/>
    <w:rsid w:val="006874EA"/>
    <w:rsid w:val="006900A5"/>
    <w:rsid w:val="0069500C"/>
    <w:rsid w:val="00695C1C"/>
    <w:rsid w:val="006A2EFB"/>
    <w:rsid w:val="006B3CF9"/>
    <w:rsid w:val="006B701A"/>
    <w:rsid w:val="006B7508"/>
    <w:rsid w:val="006C0437"/>
    <w:rsid w:val="006C1526"/>
    <w:rsid w:val="006C449B"/>
    <w:rsid w:val="006C62FE"/>
    <w:rsid w:val="006C7BB3"/>
    <w:rsid w:val="006D3A5F"/>
    <w:rsid w:val="006D3AE1"/>
    <w:rsid w:val="006D445F"/>
    <w:rsid w:val="006D5CA4"/>
    <w:rsid w:val="006D7497"/>
    <w:rsid w:val="006D7975"/>
    <w:rsid w:val="006E0255"/>
    <w:rsid w:val="006E16AF"/>
    <w:rsid w:val="006E299C"/>
    <w:rsid w:val="006E4DC7"/>
    <w:rsid w:val="006E639B"/>
    <w:rsid w:val="006E7EFB"/>
    <w:rsid w:val="006F3201"/>
    <w:rsid w:val="006F3AD4"/>
    <w:rsid w:val="006F53BE"/>
    <w:rsid w:val="006F7328"/>
    <w:rsid w:val="007016DD"/>
    <w:rsid w:val="007036FC"/>
    <w:rsid w:val="00704157"/>
    <w:rsid w:val="007056F6"/>
    <w:rsid w:val="00707243"/>
    <w:rsid w:val="00712C40"/>
    <w:rsid w:val="007175BD"/>
    <w:rsid w:val="00720B7B"/>
    <w:rsid w:val="00725EA8"/>
    <w:rsid w:val="007268A4"/>
    <w:rsid w:val="00726AFE"/>
    <w:rsid w:val="00727B68"/>
    <w:rsid w:val="00736203"/>
    <w:rsid w:val="007433C3"/>
    <w:rsid w:val="007465BF"/>
    <w:rsid w:val="007477D6"/>
    <w:rsid w:val="00751965"/>
    <w:rsid w:val="0075302B"/>
    <w:rsid w:val="00754B3F"/>
    <w:rsid w:val="00761FC7"/>
    <w:rsid w:val="007627E1"/>
    <w:rsid w:val="007641CB"/>
    <w:rsid w:val="00766CD0"/>
    <w:rsid w:val="00781C59"/>
    <w:rsid w:val="007916BF"/>
    <w:rsid w:val="00793C7B"/>
    <w:rsid w:val="007A5A7F"/>
    <w:rsid w:val="007A5DC3"/>
    <w:rsid w:val="007B28BF"/>
    <w:rsid w:val="007B4FEE"/>
    <w:rsid w:val="007C2344"/>
    <w:rsid w:val="007C7D81"/>
    <w:rsid w:val="007D2457"/>
    <w:rsid w:val="007D2F43"/>
    <w:rsid w:val="007D6B64"/>
    <w:rsid w:val="007E27D6"/>
    <w:rsid w:val="007E75D5"/>
    <w:rsid w:val="007E7C32"/>
    <w:rsid w:val="007E7E13"/>
    <w:rsid w:val="007E7F62"/>
    <w:rsid w:val="007F56A6"/>
    <w:rsid w:val="007F65DA"/>
    <w:rsid w:val="007F6F86"/>
    <w:rsid w:val="007F7E2C"/>
    <w:rsid w:val="0080396A"/>
    <w:rsid w:val="00805FC6"/>
    <w:rsid w:val="00806D06"/>
    <w:rsid w:val="00806DED"/>
    <w:rsid w:val="00806FF4"/>
    <w:rsid w:val="00810D6B"/>
    <w:rsid w:val="008112A3"/>
    <w:rsid w:val="00814F7F"/>
    <w:rsid w:val="00816731"/>
    <w:rsid w:val="00821532"/>
    <w:rsid w:val="00823DFD"/>
    <w:rsid w:val="008241A5"/>
    <w:rsid w:val="0082489F"/>
    <w:rsid w:val="008331D8"/>
    <w:rsid w:val="008334E2"/>
    <w:rsid w:val="0083381C"/>
    <w:rsid w:val="008338AC"/>
    <w:rsid w:val="00834997"/>
    <w:rsid w:val="008349CC"/>
    <w:rsid w:val="00835663"/>
    <w:rsid w:val="00842286"/>
    <w:rsid w:val="0084244E"/>
    <w:rsid w:val="0084300D"/>
    <w:rsid w:val="00844453"/>
    <w:rsid w:val="00850F19"/>
    <w:rsid w:val="00851BCF"/>
    <w:rsid w:val="008535B5"/>
    <w:rsid w:val="0085494B"/>
    <w:rsid w:val="008577A8"/>
    <w:rsid w:val="00864F98"/>
    <w:rsid w:val="00866350"/>
    <w:rsid w:val="00866668"/>
    <w:rsid w:val="00871843"/>
    <w:rsid w:val="0087220B"/>
    <w:rsid w:val="00873803"/>
    <w:rsid w:val="008752FB"/>
    <w:rsid w:val="00877A24"/>
    <w:rsid w:val="008805A3"/>
    <w:rsid w:val="00882462"/>
    <w:rsid w:val="00882F77"/>
    <w:rsid w:val="00885E11"/>
    <w:rsid w:val="00885E32"/>
    <w:rsid w:val="00890CAC"/>
    <w:rsid w:val="00891510"/>
    <w:rsid w:val="008922E6"/>
    <w:rsid w:val="00893EEE"/>
    <w:rsid w:val="00894390"/>
    <w:rsid w:val="008A175B"/>
    <w:rsid w:val="008A30B7"/>
    <w:rsid w:val="008A5EA5"/>
    <w:rsid w:val="008B1D23"/>
    <w:rsid w:val="008B30B9"/>
    <w:rsid w:val="008B371A"/>
    <w:rsid w:val="008B780D"/>
    <w:rsid w:val="008C0843"/>
    <w:rsid w:val="008C0F82"/>
    <w:rsid w:val="008C4F3B"/>
    <w:rsid w:val="008C5A84"/>
    <w:rsid w:val="008C6F46"/>
    <w:rsid w:val="008D12BB"/>
    <w:rsid w:val="008D24D8"/>
    <w:rsid w:val="008D491E"/>
    <w:rsid w:val="008D4F18"/>
    <w:rsid w:val="008D5EF8"/>
    <w:rsid w:val="008D716A"/>
    <w:rsid w:val="008E315E"/>
    <w:rsid w:val="008E5217"/>
    <w:rsid w:val="008E5B39"/>
    <w:rsid w:val="008E701E"/>
    <w:rsid w:val="008F319B"/>
    <w:rsid w:val="008F335F"/>
    <w:rsid w:val="008F4E08"/>
    <w:rsid w:val="008F56C2"/>
    <w:rsid w:val="008F6510"/>
    <w:rsid w:val="008F6D3E"/>
    <w:rsid w:val="0090693D"/>
    <w:rsid w:val="00912B54"/>
    <w:rsid w:val="00915675"/>
    <w:rsid w:val="00915949"/>
    <w:rsid w:val="00915ADB"/>
    <w:rsid w:val="009218CD"/>
    <w:rsid w:val="00925A89"/>
    <w:rsid w:val="009274E3"/>
    <w:rsid w:val="009368B4"/>
    <w:rsid w:val="00936A0E"/>
    <w:rsid w:val="0093794B"/>
    <w:rsid w:val="009441ED"/>
    <w:rsid w:val="009449A5"/>
    <w:rsid w:val="00951769"/>
    <w:rsid w:val="00952052"/>
    <w:rsid w:val="00952133"/>
    <w:rsid w:val="00953CED"/>
    <w:rsid w:val="009571C5"/>
    <w:rsid w:val="009602B7"/>
    <w:rsid w:val="009703D5"/>
    <w:rsid w:val="00973DD2"/>
    <w:rsid w:val="009747D3"/>
    <w:rsid w:val="00976473"/>
    <w:rsid w:val="00980CBF"/>
    <w:rsid w:val="00981DC9"/>
    <w:rsid w:val="00982354"/>
    <w:rsid w:val="00983570"/>
    <w:rsid w:val="00990284"/>
    <w:rsid w:val="00996FFE"/>
    <w:rsid w:val="009A3C41"/>
    <w:rsid w:val="009A4E98"/>
    <w:rsid w:val="009A6917"/>
    <w:rsid w:val="009A7414"/>
    <w:rsid w:val="009B6682"/>
    <w:rsid w:val="009C42E7"/>
    <w:rsid w:val="009C5A08"/>
    <w:rsid w:val="009C664C"/>
    <w:rsid w:val="009C7690"/>
    <w:rsid w:val="009D134E"/>
    <w:rsid w:val="009D23B8"/>
    <w:rsid w:val="009D2525"/>
    <w:rsid w:val="009D42CD"/>
    <w:rsid w:val="009D6A47"/>
    <w:rsid w:val="009E20D1"/>
    <w:rsid w:val="009E2387"/>
    <w:rsid w:val="009E275F"/>
    <w:rsid w:val="009E2947"/>
    <w:rsid w:val="009E38CC"/>
    <w:rsid w:val="009E5D0B"/>
    <w:rsid w:val="009E5FCF"/>
    <w:rsid w:val="009F1EDF"/>
    <w:rsid w:val="009F575D"/>
    <w:rsid w:val="009F64A6"/>
    <w:rsid w:val="009F7288"/>
    <w:rsid w:val="009F7EFD"/>
    <w:rsid w:val="00A0173E"/>
    <w:rsid w:val="00A05B62"/>
    <w:rsid w:val="00A06652"/>
    <w:rsid w:val="00A06CCF"/>
    <w:rsid w:val="00A10C14"/>
    <w:rsid w:val="00A10EAC"/>
    <w:rsid w:val="00A148F9"/>
    <w:rsid w:val="00A22383"/>
    <w:rsid w:val="00A24BE6"/>
    <w:rsid w:val="00A270EB"/>
    <w:rsid w:val="00A27798"/>
    <w:rsid w:val="00A30040"/>
    <w:rsid w:val="00A31948"/>
    <w:rsid w:val="00A34043"/>
    <w:rsid w:val="00A372FF"/>
    <w:rsid w:val="00A40469"/>
    <w:rsid w:val="00A41B71"/>
    <w:rsid w:val="00A43513"/>
    <w:rsid w:val="00A51A19"/>
    <w:rsid w:val="00A60813"/>
    <w:rsid w:val="00A715DB"/>
    <w:rsid w:val="00A75901"/>
    <w:rsid w:val="00A760F3"/>
    <w:rsid w:val="00A777FB"/>
    <w:rsid w:val="00A77DB2"/>
    <w:rsid w:val="00A81100"/>
    <w:rsid w:val="00A83B6A"/>
    <w:rsid w:val="00A83CEE"/>
    <w:rsid w:val="00A84964"/>
    <w:rsid w:val="00A85B36"/>
    <w:rsid w:val="00A86957"/>
    <w:rsid w:val="00A86D0A"/>
    <w:rsid w:val="00A876B0"/>
    <w:rsid w:val="00A91001"/>
    <w:rsid w:val="00A97B9E"/>
    <w:rsid w:val="00AA01FD"/>
    <w:rsid w:val="00AA085A"/>
    <w:rsid w:val="00AA088B"/>
    <w:rsid w:val="00AA101E"/>
    <w:rsid w:val="00AA3519"/>
    <w:rsid w:val="00AA4318"/>
    <w:rsid w:val="00AA65B0"/>
    <w:rsid w:val="00AB010A"/>
    <w:rsid w:val="00AB0A7B"/>
    <w:rsid w:val="00AB0A8D"/>
    <w:rsid w:val="00AB3FCC"/>
    <w:rsid w:val="00AB47B5"/>
    <w:rsid w:val="00AB5506"/>
    <w:rsid w:val="00AC09F4"/>
    <w:rsid w:val="00AC3CCD"/>
    <w:rsid w:val="00AC67CD"/>
    <w:rsid w:val="00AD6DBF"/>
    <w:rsid w:val="00AD7357"/>
    <w:rsid w:val="00AE3D4E"/>
    <w:rsid w:val="00AF072A"/>
    <w:rsid w:val="00AF0783"/>
    <w:rsid w:val="00AF155D"/>
    <w:rsid w:val="00AF2CCC"/>
    <w:rsid w:val="00AF6524"/>
    <w:rsid w:val="00B001EF"/>
    <w:rsid w:val="00B00BE1"/>
    <w:rsid w:val="00B058DB"/>
    <w:rsid w:val="00B067D4"/>
    <w:rsid w:val="00B06BE1"/>
    <w:rsid w:val="00B078C6"/>
    <w:rsid w:val="00B1127D"/>
    <w:rsid w:val="00B12D6E"/>
    <w:rsid w:val="00B1429E"/>
    <w:rsid w:val="00B1585C"/>
    <w:rsid w:val="00B2002B"/>
    <w:rsid w:val="00B22639"/>
    <w:rsid w:val="00B23799"/>
    <w:rsid w:val="00B30557"/>
    <w:rsid w:val="00B33EC2"/>
    <w:rsid w:val="00B34EDD"/>
    <w:rsid w:val="00B37FA0"/>
    <w:rsid w:val="00B40545"/>
    <w:rsid w:val="00B40737"/>
    <w:rsid w:val="00B40879"/>
    <w:rsid w:val="00B448A8"/>
    <w:rsid w:val="00B47AF6"/>
    <w:rsid w:val="00B47EE7"/>
    <w:rsid w:val="00B529F6"/>
    <w:rsid w:val="00B54470"/>
    <w:rsid w:val="00B56A1E"/>
    <w:rsid w:val="00B63ECF"/>
    <w:rsid w:val="00B64CFE"/>
    <w:rsid w:val="00B716FC"/>
    <w:rsid w:val="00B717C3"/>
    <w:rsid w:val="00B71B08"/>
    <w:rsid w:val="00B76A52"/>
    <w:rsid w:val="00B77DB6"/>
    <w:rsid w:val="00B802A2"/>
    <w:rsid w:val="00B80C19"/>
    <w:rsid w:val="00B82A84"/>
    <w:rsid w:val="00B838B0"/>
    <w:rsid w:val="00B861D3"/>
    <w:rsid w:val="00B921B3"/>
    <w:rsid w:val="00BA040E"/>
    <w:rsid w:val="00BA7478"/>
    <w:rsid w:val="00BB116F"/>
    <w:rsid w:val="00BC0A34"/>
    <w:rsid w:val="00BC18DE"/>
    <w:rsid w:val="00BC32D1"/>
    <w:rsid w:val="00BC4C74"/>
    <w:rsid w:val="00BC7498"/>
    <w:rsid w:val="00BD194C"/>
    <w:rsid w:val="00BD2B02"/>
    <w:rsid w:val="00BD3D8A"/>
    <w:rsid w:val="00BD5EF6"/>
    <w:rsid w:val="00BE2635"/>
    <w:rsid w:val="00BF238B"/>
    <w:rsid w:val="00BF42EC"/>
    <w:rsid w:val="00C00D3A"/>
    <w:rsid w:val="00C036D0"/>
    <w:rsid w:val="00C105C2"/>
    <w:rsid w:val="00C11179"/>
    <w:rsid w:val="00C13F19"/>
    <w:rsid w:val="00C1573E"/>
    <w:rsid w:val="00C262DD"/>
    <w:rsid w:val="00C30000"/>
    <w:rsid w:val="00C341D6"/>
    <w:rsid w:val="00C3606B"/>
    <w:rsid w:val="00C37519"/>
    <w:rsid w:val="00C40110"/>
    <w:rsid w:val="00C51245"/>
    <w:rsid w:val="00C51B31"/>
    <w:rsid w:val="00C51D21"/>
    <w:rsid w:val="00C548F3"/>
    <w:rsid w:val="00C54E1F"/>
    <w:rsid w:val="00C554BA"/>
    <w:rsid w:val="00C56DDB"/>
    <w:rsid w:val="00C63322"/>
    <w:rsid w:val="00C63BC9"/>
    <w:rsid w:val="00C644A1"/>
    <w:rsid w:val="00C65676"/>
    <w:rsid w:val="00C74748"/>
    <w:rsid w:val="00C76036"/>
    <w:rsid w:val="00C82916"/>
    <w:rsid w:val="00C8313E"/>
    <w:rsid w:val="00C85A74"/>
    <w:rsid w:val="00C90142"/>
    <w:rsid w:val="00C90D1A"/>
    <w:rsid w:val="00C95E37"/>
    <w:rsid w:val="00CA42F5"/>
    <w:rsid w:val="00CA4D65"/>
    <w:rsid w:val="00CB5526"/>
    <w:rsid w:val="00CB62A5"/>
    <w:rsid w:val="00CB7403"/>
    <w:rsid w:val="00CC0BD7"/>
    <w:rsid w:val="00CD0E33"/>
    <w:rsid w:val="00CD3B4E"/>
    <w:rsid w:val="00CD7B0B"/>
    <w:rsid w:val="00CE1D4F"/>
    <w:rsid w:val="00CE273A"/>
    <w:rsid w:val="00CE3641"/>
    <w:rsid w:val="00CF0478"/>
    <w:rsid w:val="00CF183B"/>
    <w:rsid w:val="00CF274B"/>
    <w:rsid w:val="00CF2ACE"/>
    <w:rsid w:val="00CF3D28"/>
    <w:rsid w:val="00CF7E1D"/>
    <w:rsid w:val="00CF7E8F"/>
    <w:rsid w:val="00D04ABB"/>
    <w:rsid w:val="00D05BF4"/>
    <w:rsid w:val="00D12684"/>
    <w:rsid w:val="00D14A2C"/>
    <w:rsid w:val="00D213B9"/>
    <w:rsid w:val="00D21A43"/>
    <w:rsid w:val="00D24E86"/>
    <w:rsid w:val="00D25C83"/>
    <w:rsid w:val="00D303B7"/>
    <w:rsid w:val="00D33242"/>
    <w:rsid w:val="00D34FEC"/>
    <w:rsid w:val="00D357E9"/>
    <w:rsid w:val="00D35E87"/>
    <w:rsid w:val="00D40604"/>
    <w:rsid w:val="00D43B60"/>
    <w:rsid w:val="00D43BB9"/>
    <w:rsid w:val="00D4411E"/>
    <w:rsid w:val="00D447B2"/>
    <w:rsid w:val="00D47A4B"/>
    <w:rsid w:val="00D47D6D"/>
    <w:rsid w:val="00D53D03"/>
    <w:rsid w:val="00D56923"/>
    <w:rsid w:val="00D571ED"/>
    <w:rsid w:val="00D6051B"/>
    <w:rsid w:val="00D64E4F"/>
    <w:rsid w:val="00D66617"/>
    <w:rsid w:val="00D704B5"/>
    <w:rsid w:val="00D70539"/>
    <w:rsid w:val="00D73039"/>
    <w:rsid w:val="00D77DB5"/>
    <w:rsid w:val="00D77E5B"/>
    <w:rsid w:val="00D809F0"/>
    <w:rsid w:val="00D8121C"/>
    <w:rsid w:val="00D81DD3"/>
    <w:rsid w:val="00D8279E"/>
    <w:rsid w:val="00D82C21"/>
    <w:rsid w:val="00D83008"/>
    <w:rsid w:val="00D83A79"/>
    <w:rsid w:val="00D84A80"/>
    <w:rsid w:val="00D85CF1"/>
    <w:rsid w:val="00D8732C"/>
    <w:rsid w:val="00D87796"/>
    <w:rsid w:val="00D93FB1"/>
    <w:rsid w:val="00DA3F0E"/>
    <w:rsid w:val="00DA6AF2"/>
    <w:rsid w:val="00DA7173"/>
    <w:rsid w:val="00DB371A"/>
    <w:rsid w:val="00DB7703"/>
    <w:rsid w:val="00DC01BA"/>
    <w:rsid w:val="00DC1071"/>
    <w:rsid w:val="00DC4214"/>
    <w:rsid w:val="00DD6378"/>
    <w:rsid w:val="00DD65CF"/>
    <w:rsid w:val="00DD6681"/>
    <w:rsid w:val="00DE0DE5"/>
    <w:rsid w:val="00DE5658"/>
    <w:rsid w:val="00DE5E2B"/>
    <w:rsid w:val="00DE78DB"/>
    <w:rsid w:val="00DF3BED"/>
    <w:rsid w:val="00DF6124"/>
    <w:rsid w:val="00E028E0"/>
    <w:rsid w:val="00E03A23"/>
    <w:rsid w:val="00E065F6"/>
    <w:rsid w:val="00E06E56"/>
    <w:rsid w:val="00E07D54"/>
    <w:rsid w:val="00E10717"/>
    <w:rsid w:val="00E142A7"/>
    <w:rsid w:val="00E17993"/>
    <w:rsid w:val="00E33B81"/>
    <w:rsid w:val="00E343EC"/>
    <w:rsid w:val="00E357B0"/>
    <w:rsid w:val="00E37BA8"/>
    <w:rsid w:val="00E41898"/>
    <w:rsid w:val="00E507B0"/>
    <w:rsid w:val="00E509F6"/>
    <w:rsid w:val="00E50A05"/>
    <w:rsid w:val="00E521F7"/>
    <w:rsid w:val="00E527C5"/>
    <w:rsid w:val="00E60746"/>
    <w:rsid w:val="00E61604"/>
    <w:rsid w:val="00E61917"/>
    <w:rsid w:val="00E704F7"/>
    <w:rsid w:val="00E733A5"/>
    <w:rsid w:val="00E745A6"/>
    <w:rsid w:val="00E74664"/>
    <w:rsid w:val="00E75FFC"/>
    <w:rsid w:val="00E771BB"/>
    <w:rsid w:val="00E819C8"/>
    <w:rsid w:val="00E8212A"/>
    <w:rsid w:val="00E836DB"/>
    <w:rsid w:val="00E86C96"/>
    <w:rsid w:val="00E93714"/>
    <w:rsid w:val="00E942A3"/>
    <w:rsid w:val="00E96E44"/>
    <w:rsid w:val="00EA25F4"/>
    <w:rsid w:val="00EA3059"/>
    <w:rsid w:val="00EA5F6D"/>
    <w:rsid w:val="00EA6B95"/>
    <w:rsid w:val="00EB157A"/>
    <w:rsid w:val="00EB43E3"/>
    <w:rsid w:val="00EB4CA3"/>
    <w:rsid w:val="00EB5001"/>
    <w:rsid w:val="00EC2A0A"/>
    <w:rsid w:val="00EC2AE5"/>
    <w:rsid w:val="00EC6711"/>
    <w:rsid w:val="00EC6BA9"/>
    <w:rsid w:val="00ED067F"/>
    <w:rsid w:val="00ED2327"/>
    <w:rsid w:val="00ED36D8"/>
    <w:rsid w:val="00ED4804"/>
    <w:rsid w:val="00ED7FBC"/>
    <w:rsid w:val="00EE518D"/>
    <w:rsid w:val="00EE6584"/>
    <w:rsid w:val="00EF1306"/>
    <w:rsid w:val="00EF16D9"/>
    <w:rsid w:val="00EF27FF"/>
    <w:rsid w:val="00EF51C7"/>
    <w:rsid w:val="00EF6AD8"/>
    <w:rsid w:val="00F00512"/>
    <w:rsid w:val="00F0074A"/>
    <w:rsid w:val="00F03F9E"/>
    <w:rsid w:val="00F05561"/>
    <w:rsid w:val="00F12464"/>
    <w:rsid w:val="00F1299F"/>
    <w:rsid w:val="00F2270A"/>
    <w:rsid w:val="00F24853"/>
    <w:rsid w:val="00F25072"/>
    <w:rsid w:val="00F25DA5"/>
    <w:rsid w:val="00F26FF8"/>
    <w:rsid w:val="00F3030C"/>
    <w:rsid w:val="00F41B06"/>
    <w:rsid w:val="00F4605E"/>
    <w:rsid w:val="00F50806"/>
    <w:rsid w:val="00F5129F"/>
    <w:rsid w:val="00F60E10"/>
    <w:rsid w:val="00F629FB"/>
    <w:rsid w:val="00F66282"/>
    <w:rsid w:val="00F76D89"/>
    <w:rsid w:val="00F8008D"/>
    <w:rsid w:val="00F81C37"/>
    <w:rsid w:val="00F824FD"/>
    <w:rsid w:val="00F8480A"/>
    <w:rsid w:val="00F8601E"/>
    <w:rsid w:val="00F94985"/>
    <w:rsid w:val="00F94BF7"/>
    <w:rsid w:val="00F951A9"/>
    <w:rsid w:val="00FA5A78"/>
    <w:rsid w:val="00FA5BBD"/>
    <w:rsid w:val="00FA6F0E"/>
    <w:rsid w:val="00FB0623"/>
    <w:rsid w:val="00FB07CC"/>
    <w:rsid w:val="00FB43AF"/>
    <w:rsid w:val="00FB4886"/>
    <w:rsid w:val="00FC0B8E"/>
    <w:rsid w:val="00FC60CD"/>
    <w:rsid w:val="00FD1CE3"/>
    <w:rsid w:val="00FD2C0F"/>
    <w:rsid w:val="00FD5615"/>
    <w:rsid w:val="00FD63F0"/>
    <w:rsid w:val="00FD7163"/>
    <w:rsid w:val="00FE3DCC"/>
    <w:rsid w:val="00FE4E30"/>
    <w:rsid w:val="00FE5327"/>
    <w:rsid w:val="00FE62BE"/>
    <w:rsid w:val="00FF32F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76EA65D"/>
  <w15:docId w15:val="{871F076F-7C1D-47B2-8C05-3F08EAD9F4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sz w:val="24"/>
      <w:szCs w:val="24"/>
    </w:rPr>
  </w:style>
  <w:style w:type="paragraph" w:styleId="berschrift1">
    <w:name w:val="heading 1"/>
    <w:basedOn w:val="Standard"/>
    <w:next w:val="Standard"/>
    <w:qFormat/>
    <w:pPr>
      <w:keepNext/>
      <w:spacing w:before="240" w:after="60"/>
      <w:outlineLvl w:val="0"/>
    </w:pPr>
    <w:rPr>
      <w:rFonts w:ascii="Arial" w:hAnsi="Arial" w:cs="Arial"/>
      <w:b/>
      <w:bCs/>
      <w:kern w:val="32"/>
      <w:sz w:val="32"/>
      <w:szCs w:val="32"/>
    </w:rPr>
  </w:style>
  <w:style w:type="paragraph" w:styleId="berschrift2">
    <w:name w:val="heading 2"/>
    <w:basedOn w:val="Standard"/>
    <w:next w:val="Standard"/>
    <w:qFormat/>
    <w:pPr>
      <w:keepNext/>
      <w:spacing w:before="240" w:after="60"/>
      <w:outlineLvl w:val="1"/>
    </w:pPr>
    <w:rPr>
      <w:rFonts w:ascii="Arial" w:hAnsi="Arial" w:cs="Arial"/>
      <w:b/>
      <w:bCs/>
      <w:i/>
      <w:iCs/>
      <w:sz w:val="28"/>
      <w:szCs w:val="28"/>
    </w:rPr>
  </w:style>
  <w:style w:type="paragraph" w:styleId="berschrift3">
    <w:name w:val="heading 3"/>
    <w:basedOn w:val="Standard"/>
    <w:next w:val="Standard"/>
    <w:qFormat/>
    <w:pPr>
      <w:keepNext/>
      <w:spacing w:before="240" w:after="60"/>
      <w:outlineLvl w:val="2"/>
    </w:pPr>
    <w:rPr>
      <w:rFonts w:ascii="Arial" w:hAnsi="Arial" w:cs="Arial"/>
      <w:b/>
      <w:bCs/>
      <w:sz w:val="26"/>
      <w:szCs w:val="26"/>
    </w:rPr>
  </w:style>
  <w:style w:type="paragraph" w:styleId="berschrift4">
    <w:name w:val="heading 4"/>
    <w:basedOn w:val="Standard"/>
    <w:next w:val="Standard"/>
    <w:qFormat/>
    <w:pPr>
      <w:keepNext/>
      <w:ind w:right="3492"/>
      <w:outlineLvl w:val="3"/>
    </w:pPr>
    <w:rPr>
      <w:rFonts w:ascii="Arial" w:hAnsi="Arial" w:cs="Arial"/>
      <w:sz w:val="22"/>
      <w:u w:val="single"/>
    </w:rPr>
  </w:style>
  <w:style w:type="paragraph" w:styleId="berschrift5">
    <w:name w:val="heading 5"/>
    <w:basedOn w:val="Standard"/>
    <w:next w:val="Standard"/>
    <w:qFormat/>
    <w:pPr>
      <w:keepNext/>
      <w:outlineLvl w:val="4"/>
    </w:pPr>
    <w:rPr>
      <w:rFonts w:ascii="Arial" w:hAnsi="Arial" w:cs="Arial"/>
      <w:i/>
      <w:iCs/>
      <w:sz w:val="22"/>
      <w:u w:val="single"/>
    </w:rPr>
  </w:style>
  <w:style w:type="paragraph" w:styleId="berschrift6">
    <w:name w:val="heading 6"/>
    <w:basedOn w:val="Standard"/>
    <w:next w:val="Standard"/>
    <w:qFormat/>
    <w:pPr>
      <w:keepNext/>
      <w:spacing w:after="240" w:line="312" w:lineRule="auto"/>
      <w:ind w:right="3493"/>
      <w:outlineLvl w:val="5"/>
    </w:pPr>
    <w:rPr>
      <w:rFonts w:ascii="Arial" w:hAnsi="Arial" w:cs="Arial"/>
      <w:b/>
      <w:sz w:val="18"/>
    </w:rPr>
  </w:style>
  <w:style w:type="paragraph" w:styleId="berschrift7">
    <w:name w:val="heading 7"/>
    <w:basedOn w:val="Standard"/>
    <w:next w:val="Standard"/>
    <w:link w:val="berschrift7Zchn"/>
    <w:qFormat/>
    <w:pPr>
      <w:keepNext/>
      <w:outlineLvl w:val="6"/>
    </w:pPr>
    <w:rPr>
      <w:rFonts w:ascii="Arial" w:hAnsi="Arial" w:cs="Arial"/>
      <w:b/>
      <w:bCs/>
      <w:sz w:val="28"/>
    </w:rPr>
  </w:style>
  <w:style w:type="paragraph" w:styleId="berschrift8">
    <w:name w:val="heading 8"/>
    <w:basedOn w:val="Standard"/>
    <w:next w:val="Standard"/>
    <w:qFormat/>
    <w:pPr>
      <w:keepNext/>
      <w:outlineLvl w:val="7"/>
    </w:pPr>
    <w:rPr>
      <w:rFonts w:ascii="Arial" w:hAnsi="Arial" w:cs="Arial"/>
      <w:b/>
      <w:sz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536"/>
        <w:tab w:val="right" w:pos="9072"/>
      </w:tabs>
    </w:pPr>
  </w:style>
  <w:style w:type="paragraph" w:styleId="Fuzeile">
    <w:name w:val="footer"/>
    <w:basedOn w:val="Standard"/>
    <w:pPr>
      <w:tabs>
        <w:tab w:val="center" w:pos="4536"/>
        <w:tab w:val="right" w:pos="9072"/>
      </w:tabs>
    </w:pPr>
  </w:style>
  <w:style w:type="paragraph" w:styleId="Textkrper">
    <w:name w:val="Body Text"/>
    <w:basedOn w:val="Standard"/>
    <w:pPr>
      <w:spacing w:line="288" w:lineRule="auto"/>
      <w:ind w:right="3493"/>
    </w:pPr>
    <w:rPr>
      <w:rFonts w:ascii="Arial" w:hAnsi="Arial" w:cs="Arial"/>
      <w:b/>
      <w:bCs/>
      <w:sz w:val="22"/>
    </w:rPr>
  </w:style>
  <w:style w:type="paragraph" w:styleId="Textkrper2">
    <w:name w:val="Body Text 2"/>
    <w:basedOn w:val="Standard"/>
    <w:pPr>
      <w:spacing w:after="240" w:line="312" w:lineRule="auto"/>
      <w:ind w:right="3493"/>
    </w:pPr>
    <w:rPr>
      <w:rFonts w:ascii="Arial" w:hAnsi="Arial" w:cs="Arial"/>
      <w:sz w:val="18"/>
    </w:rPr>
  </w:style>
  <w:style w:type="paragraph" w:styleId="Textkrper-Zeileneinzug">
    <w:name w:val="Body Text Indent"/>
    <w:basedOn w:val="Standard"/>
    <w:pPr>
      <w:spacing w:line="480" w:lineRule="auto"/>
      <w:ind w:firstLine="180"/>
      <w:jc w:val="both"/>
    </w:pPr>
    <w:rPr>
      <w:rFonts w:ascii="Arial" w:hAnsi="Arial" w:cs="Arial"/>
    </w:rPr>
  </w:style>
  <w:style w:type="paragraph" w:customStyle="1" w:styleId="Subhead">
    <w:name w:val="Subhead"/>
    <w:basedOn w:val="Standard"/>
    <w:pPr>
      <w:spacing w:line="360" w:lineRule="auto"/>
    </w:pPr>
    <w:rPr>
      <w:rFonts w:ascii="Arial (W1)" w:hAnsi="Arial (W1)"/>
      <w:i/>
      <w:sz w:val="22"/>
      <w:szCs w:val="20"/>
    </w:rPr>
  </w:style>
  <w:style w:type="paragraph" w:customStyle="1" w:styleId="Flietext">
    <w:name w:val="Fließtext"/>
    <w:basedOn w:val="Textkrper2"/>
    <w:pPr>
      <w:spacing w:line="320" w:lineRule="atLeast"/>
      <w:ind w:right="-40"/>
    </w:pPr>
    <w:rPr>
      <w:rFonts w:cs="Times New Roman"/>
      <w:sz w:val="22"/>
      <w:szCs w:val="20"/>
    </w:rPr>
  </w:style>
  <w:style w:type="paragraph" w:customStyle="1" w:styleId="maintext">
    <w:name w:val="maintext"/>
    <w:basedOn w:val="Standard"/>
    <w:pPr>
      <w:spacing w:before="100" w:beforeAutospacing="1" w:after="100" w:afterAutospacing="1"/>
    </w:pPr>
  </w:style>
  <w:style w:type="paragraph" w:styleId="Textkrper3">
    <w:name w:val="Body Text 3"/>
    <w:basedOn w:val="Standard"/>
    <w:pPr>
      <w:spacing w:after="180" w:line="312" w:lineRule="auto"/>
    </w:pPr>
    <w:rPr>
      <w:rFonts w:ascii="Arial" w:hAnsi="Arial" w:cs="Arial"/>
      <w:sz w:val="18"/>
    </w:rPr>
  </w:style>
  <w:style w:type="character" w:styleId="Hyperlink">
    <w:name w:val="Hyperlink"/>
    <w:rPr>
      <w:color w:val="0000FF"/>
      <w:u w:val="single"/>
    </w:rPr>
  </w:style>
  <w:style w:type="character" w:styleId="Seitenzahl">
    <w:name w:val="page number"/>
    <w:basedOn w:val="Absatz-Standardschriftart"/>
  </w:style>
  <w:style w:type="character" w:customStyle="1" w:styleId="KopfzeileZchn">
    <w:name w:val="Kopfzeile Zchn"/>
    <w:link w:val="Kopfzeile"/>
    <w:uiPriority w:val="99"/>
    <w:rsid w:val="00B001EF"/>
    <w:rPr>
      <w:sz w:val="24"/>
      <w:szCs w:val="24"/>
    </w:rPr>
  </w:style>
  <w:style w:type="paragraph" w:customStyle="1" w:styleId="PIDachzeile">
    <w:name w:val="PI Dachzeile"/>
    <w:basedOn w:val="Standard"/>
    <w:pPr>
      <w:spacing w:after="240"/>
    </w:pPr>
    <w:rPr>
      <w:rFonts w:ascii="Arial" w:hAnsi="Arial" w:cs="Arial"/>
      <w:i/>
      <w:iCs/>
      <w:sz w:val="22"/>
      <w:u w:val="single"/>
    </w:rPr>
  </w:style>
  <w:style w:type="paragraph" w:customStyle="1" w:styleId="PIberschrift">
    <w:name w:val="PI Überschrift"/>
    <w:basedOn w:val="Standard"/>
    <w:pPr>
      <w:spacing w:after="240"/>
      <w:ind w:right="3493"/>
    </w:pPr>
    <w:rPr>
      <w:rFonts w:ascii="Arial" w:hAnsi="Arial" w:cs="Arial"/>
      <w:b/>
      <w:bCs/>
      <w:sz w:val="28"/>
    </w:rPr>
  </w:style>
  <w:style w:type="paragraph" w:customStyle="1" w:styleId="PIVorspann">
    <w:name w:val="PI Vorspann"/>
    <w:basedOn w:val="Textkrper"/>
    <w:pPr>
      <w:spacing w:after="240" w:line="312" w:lineRule="auto"/>
    </w:pPr>
  </w:style>
  <w:style w:type="paragraph" w:customStyle="1" w:styleId="PIFlietext">
    <w:name w:val="PI Fließtext"/>
    <w:basedOn w:val="Standard"/>
    <w:pPr>
      <w:spacing w:after="240" w:line="312" w:lineRule="auto"/>
      <w:ind w:right="3493"/>
    </w:pPr>
    <w:rPr>
      <w:rFonts w:ascii="Arial" w:hAnsi="Arial" w:cs="Arial"/>
      <w:sz w:val="22"/>
    </w:rPr>
  </w:style>
  <w:style w:type="paragraph" w:customStyle="1" w:styleId="PIAbspann">
    <w:name w:val="PI Abspann"/>
    <w:basedOn w:val="Standard"/>
    <w:pPr>
      <w:spacing w:after="240" w:line="312" w:lineRule="auto"/>
      <w:ind w:right="3493"/>
    </w:pPr>
    <w:rPr>
      <w:rFonts w:ascii="Arial" w:hAnsi="Arial" w:cs="Arial"/>
      <w:sz w:val="18"/>
    </w:rPr>
  </w:style>
  <w:style w:type="paragraph" w:customStyle="1" w:styleId="PIKontakt">
    <w:name w:val="PI Kontakt"/>
    <w:basedOn w:val="Standard"/>
    <w:pPr>
      <w:spacing w:after="180" w:line="288" w:lineRule="auto"/>
      <w:jc w:val="right"/>
    </w:pPr>
    <w:rPr>
      <w:rFonts w:ascii="Arial" w:hAnsi="Arial" w:cs="Arial"/>
      <w:sz w:val="18"/>
    </w:rPr>
  </w:style>
  <w:style w:type="paragraph" w:customStyle="1" w:styleId="PIZwischenberschrift">
    <w:name w:val="PI Zwischenüberschrift"/>
    <w:basedOn w:val="PIFlietext"/>
    <w:next w:val="PIFlietext"/>
    <w:pPr>
      <w:spacing w:after="120"/>
    </w:pPr>
    <w:rPr>
      <w:b/>
      <w:bCs/>
      <w:lang w:val="en-GB"/>
    </w:rPr>
  </w:style>
  <w:style w:type="paragraph" w:customStyle="1" w:styleId="PIAnkndigung">
    <w:name w:val="PI Ankündigung"/>
    <w:basedOn w:val="Flietext"/>
    <w:pPr>
      <w:spacing w:after="0" w:line="240" w:lineRule="auto"/>
      <w:ind w:right="0"/>
    </w:pPr>
    <w:rPr>
      <w:i/>
      <w:iCs/>
    </w:rPr>
  </w:style>
  <w:style w:type="paragraph" w:customStyle="1" w:styleId="bodytext">
    <w:name w:val="bodytext"/>
    <w:basedOn w:val="Standard"/>
    <w:rsid w:val="00B001EF"/>
    <w:pPr>
      <w:spacing w:before="100" w:beforeAutospacing="1" w:after="100" w:afterAutospacing="1"/>
    </w:pPr>
    <w:rPr>
      <w:rFonts w:eastAsia="Calibri"/>
    </w:rPr>
  </w:style>
  <w:style w:type="character" w:styleId="Hervorhebung">
    <w:name w:val="Emphasis"/>
    <w:uiPriority w:val="20"/>
    <w:qFormat/>
    <w:rsid w:val="00A06CCF"/>
    <w:rPr>
      <w:i/>
      <w:iCs/>
      <w:color w:val="auto"/>
    </w:rPr>
  </w:style>
  <w:style w:type="paragraph" w:styleId="Sprechblasentext">
    <w:name w:val="Balloon Text"/>
    <w:basedOn w:val="Standard"/>
    <w:link w:val="SprechblasentextZchn"/>
    <w:rsid w:val="00361213"/>
    <w:rPr>
      <w:rFonts w:ascii="Tahoma" w:hAnsi="Tahoma" w:cs="Tahoma"/>
      <w:sz w:val="16"/>
      <w:szCs w:val="16"/>
    </w:rPr>
  </w:style>
  <w:style w:type="character" w:customStyle="1" w:styleId="SprechblasentextZchn">
    <w:name w:val="Sprechblasentext Zchn"/>
    <w:basedOn w:val="Absatz-Standardschriftart"/>
    <w:link w:val="Sprechblasentext"/>
    <w:rsid w:val="00361213"/>
    <w:rPr>
      <w:rFonts w:ascii="Tahoma" w:hAnsi="Tahoma" w:cs="Tahoma"/>
      <w:sz w:val="16"/>
      <w:szCs w:val="16"/>
    </w:rPr>
  </w:style>
  <w:style w:type="character" w:styleId="Kommentarzeichen">
    <w:name w:val="annotation reference"/>
    <w:basedOn w:val="Absatz-Standardschriftart"/>
    <w:uiPriority w:val="99"/>
    <w:unhideWhenUsed/>
    <w:rsid w:val="00DD65CF"/>
    <w:rPr>
      <w:sz w:val="16"/>
      <w:szCs w:val="16"/>
    </w:rPr>
  </w:style>
  <w:style w:type="paragraph" w:styleId="Kommentartext">
    <w:name w:val="annotation text"/>
    <w:basedOn w:val="Standard"/>
    <w:link w:val="KommentartextZchn"/>
    <w:uiPriority w:val="99"/>
    <w:unhideWhenUsed/>
    <w:rsid w:val="00DD65CF"/>
    <w:rPr>
      <w:sz w:val="20"/>
      <w:szCs w:val="20"/>
    </w:rPr>
  </w:style>
  <w:style w:type="character" w:customStyle="1" w:styleId="KommentartextZchn">
    <w:name w:val="Kommentartext Zchn"/>
    <w:basedOn w:val="Absatz-Standardschriftart"/>
    <w:link w:val="Kommentartext"/>
    <w:uiPriority w:val="99"/>
    <w:rsid w:val="00DD65CF"/>
  </w:style>
  <w:style w:type="paragraph" w:styleId="Kommentarthema">
    <w:name w:val="annotation subject"/>
    <w:basedOn w:val="Kommentartext"/>
    <w:next w:val="Kommentartext"/>
    <w:link w:val="KommentarthemaZchn"/>
    <w:semiHidden/>
    <w:unhideWhenUsed/>
    <w:rsid w:val="00DD65CF"/>
    <w:rPr>
      <w:b/>
      <w:bCs/>
    </w:rPr>
  </w:style>
  <w:style w:type="character" w:customStyle="1" w:styleId="KommentarthemaZchn">
    <w:name w:val="Kommentarthema Zchn"/>
    <w:basedOn w:val="KommentartextZchn"/>
    <w:link w:val="Kommentarthema"/>
    <w:semiHidden/>
    <w:rsid w:val="00DD65CF"/>
    <w:rPr>
      <w:b/>
      <w:bCs/>
    </w:rPr>
  </w:style>
  <w:style w:type="paragraph" w:styleId="StandardWeb">
    <w:name w:val="Normal (Web)"/>
    <w:basedOn w:val="Standard"/>
    <w:uiPriority w:val="99"/>
    <w:unhideWhenUsed/>
    <w:rsid w:val="00B56A1E"/>
    <w:pPr>
      <w:spacing w:before="100" w:beforeAutospacing="1" w:after="100" w:afterAutospacing="1"/>
    </w:pPr>
  </w:style>
  <w:style w:type="paragraph" w:styleId="Listenabsatz">
    <w:name w:val="List Paragraph"/>
    <w:basedOn w:val="Standard"/>
    <w:uiPriority w:val="34"/>
    <w:qFormat/>
    <w:rsid w:val="00577E97"/>
    <w:pPr>
      <w:ind w:left="720"/>
    </w:pPr>
    <w:rPr>
      <w:rFonts w:ascii="Calibri" w:eastAsiaTheme="minorHAnsi" w:hAnsi="Calibri"/>
      <w:sz w:val="22"/>
      <w:szCs w:val="22"/>
      <w:lang w:eastAsia="en-US"/>
    </w:rPr>
  </w:style>
  <w:style w:type="paragraph" w:styleId="berarbeitung">
    <w:name w:val="Revision"/>
    <w:hidden/>
    <w:uiPriority w:val="99"/>
    <w:semiHidden/>
    <w:rsid w:val="00562CFC"/>
    <w:rPr>
      <w:sz w:val="24"/>
      <w:szCs w:val="24"/>
    </w:rPr>
  </w:style>
  <w:style w:type="character" w:styleId="Fett">
    <w:name w:val="Strong"/>
    <w:basedOn w:val="Absatz-Standardschriftart"/>
    <w:uiPriority w:val="22"/>
    <w:qFormat/>
    <w:rsid w:val="00A84964"/>
    <w:rPr>
      <w:b/>
      <w:bCs/>
    </w:rPr>
  </w:style>
  <w:style w:type="paragraph" w:styleId="KeinLeerraum">
    <w:name w:val="No Spacing"/>
    <w:uiPriority w:val="1"/>
    <w:qFormat/>
    <w:rsid w:val="00810D6B"/>
    <w:rPr>
      <w:rFonts w:asciiTheme="minorHAnsi" w:eastAsiaTheme="minorHAnsi" w:hAnsiTheme="minorHAnsi" w:cstheme="minorBidi"/>
      <w:sz w:val="22"/>
      <w:szCs w:val="22"/>
      <w:lang w:eastAsia="en-US"/>
    </w:rPr>
  </w:style>
  <w:style w:type="paragraph" w:styleId="NurText">
    <w:name w:val="Plain Text"/>
    <w:basedOn w:val="Standard"/>
    <w:link w:val="NurTextZchn"/>
    <w:uiPriority w:val="99"/>
    <w:semiHidden/>
    <w:unhideWhenUsed/>
    <w:rsid w:val="0068003B"/>
    <w:rPr>
      <w:rFonts w:ascii="Arial" w:eastAsiaTheme="minorHAnsi" w:hAnsi="Arial" w:cs="Consolas"/>
      <w:sz w:val="20"/>
      <w:szCs w:val="21"/>
      <w:lang w:eastAsia="en-US"/>
    </w:rPr>
  </w:style>
  <w:style w:type="character" w:customStyle="1" w:styleId="NurTextZchn">
    <w:name w:val="Nur Text Zchn"/>
    <w:basedOn w:val="Absatz-Standardschriftart"/>
    <w:link w:val="NurText"/>
    <w:uiPriority w:val="99"/>
    <w:semiHidden/>
    <w:rsid w:val="0068003B"/>
    <w:rPr>
      <w:rFonts w:ascii="Arial" w:eastAsiaTheme="minorHAnsi" w:hAnsi="Arial" w:cs="Consolas"/>
      <w:szCs w:val="21"/>
      <w:lang w:eastAsia="en-US"/>
    </w:rPr>
  </w:style>
  <w:style w:type="paragraph" w:customStyle="1" w:styleId="Default">
    <w:name w:val="Default"/>
    <w:rsid w:val="0040435D"/>
    <w:pPr>
      <w:autoSpaceDE w:val="0"/>
      <w:autoSpaceDN w:val="0"/>
      <w:adjustRightInd w:val="0"/>
    </w:pPr>
    <w:rPr>
      <w:rFonts w:ascii="Calibri" w:hAnsi="Calibri" w:cs="Calibri"/>
      <w:color w:val="000000"/>
      <w:sz w:val="24"/>
      <w:szCs w:val="24"/>
    </w:rPr>
  </w:style>
  <w:style w:type="paragraph" w:customStyle="1" w:styleId="font-weight-500">
    <w:name w:val="font-weight-500"/>
    <w:basedOn w:val="Standard"/>
    <w:rsid w:val="005847A2"/>
    <w:pPr>
      <w:spacing w:before="100" w:beforeAutospacing="1" w:after="100" w:afterAutospacing="1"/>
    </w:pPr>
  </w:style>
  <w:style w:type="character" w:customStyle="1" w:styleId="berschrift7Zchn">
    <w:name w:val="Überschrift 7 Zchn"/>
    <w:basedOn w:val="Absatz-Standardschriftart"/>
    <w:link w:val="berschrift7"/>
    <w:rsid w:val="004E0128"/>
    <w:rPr>
      <w:rFonts w:ascii="Arial" w:hAnsi="Arial" w:cs="Arial"/>
      <w:b/>
      <w:bCs/>
      <w:sz w:val="28"/>
      <w:szCs w:val="24"/>
    </w:rPr>
  </w:style>
  <w:style w:type="paragraph" w:customStyle="1" w:styleId="paragraph">
    <w:name w:val="paragraph"/>
    <w:basedOn w:val="Standard"/>
    <w:rsid w:val="00321849"/>
    <w:pPr>
      <w:spacing w:before="100" w:beforeAutospacing="1" w:after="100" w:afterAutospacing="1"/>
    </w:pPr>
  </w:style>
  <w:style w:type="character" w:customStyle="1" w:styleId="normaltextrun">
    <w:name w:val="normaltextrun"/>
    <w:basedOn w:val="Absatz-Standardschriftart"/>
    <w:rsid w:val="00321849"/>
  </w:style>
  <w:style w:type="character" w:customStyle="1" w:styleId="eop">
    <w:name w:val="eop"/>
    <w:basedOn w:val="Absatz-Standardschriftart"/>
    <w:rsid w:val="00321849"/>
  </w:style>
  <w:style w:type="character" w:styleId="NichtaufgelsteErwhnung">
    <w:name w:val="Unresolved Mention"/>
    <w:basedOn w:val="Absatz-Standardschriftart"/>
    <w:uiPriority w:val="99"/>
    <w:semiHidden/>
    <w:unhideWhenUsed/>
    <w:rsid w:val="0093794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3332169">
      <w:bodyDiv w:val="1"/>
      <w:marLeft w:val="0"/>
      <w:marRight w:val="0"/>
      <w:marTop w:val="0"/>
      <w:marBottom w:val="0"/>
      <w:divBdr>
        <w:top w:val="none" w:sz="0" w:space="0" w:color="auto"/>
        <w:left w:val="none" w:sz="0" w:space="0" w:color="auto"/>
        <w:bottom w:val="none" w:sz="0" w:space="0" w:color="auto"/>
        <w:right w:val="none" w:sz="0" w:space="0" w:color="auto"/>
      </w:divBdr>
    </w:div>
    <w:div w:id="114953466">
      <w:bodyDiv w:val="1"/>
      <w:marLeft w:val="0"/>
      <w:marRight w:val="0"/>
      <w:marTop w:val="0"/>
      <w:marBottom w:val="0"/>
      <w:divBdr>
        <w:top w:val="none" w:sz="0" w:space="0" w:color="auto"/>
        <w:left w:val="none" w:sz="0" w:space="0" w:color="auto"/>
        <w:bottom w:val="none" w:sz="0" w:space="0" w:color="auto"/>
        <w:right w:val="none" w:sz="0" w:space="0" w:color="auto"/>
      </w:divBdr>
    </w:div>
    <w:div w:id="149444766">
      <w:bodyDiv w:val="1"/>
      <w:marLeft w:val="0"/>
      <w:marRight w:val="0"/>
      <w:marTop w:val="0"/>
      <w:marBottom w:val="0"/>
      <w:divBdr>
        <w:top w:val="none" w:sz="0" w:space="0" w:color="auto"/>
        <w:left w:val="none" w:sz="0" w:space="0" w:color="auto"/>
        <w:bottom w:val="none" w:sz="0" w:space="0" w:color="auto"/>
        <w:right w:val="none" w:sz="0" w:space="0" w:color="auto"/>
      </w:divBdr>
    </w:div>
    <w:div w:id="326326581">
      <w:bodyDiv w:val="1"/>
      <w:marLeft w:val="0"/>
      <w:marRight w:val="0"/>
      <w:marTop w:val="0"/>
      <w:marBottom w:val="0"/>
      <w:divBdr>
        <w:top w:val="none" w:sz="0" w:space="0" w:color="auto"/>
        <w:left w:val="none" w:sz="0" w:space="0" w:color="auto"/>
        <w:bottom w:val="none" w:sz="0" w:space="0" w:color="auto"/>
        <w:right w:val="none" w:sz="0" w:space="0" w:color="auto"/>
      </w:divBdr>
    </w:div>
    <w:div w:id="382679345">
      <w:bodyDiv w:val="1"/>
      <w:marLeft w:val="0"/>
      <w:marRight w:val="0"/>
      <w:marTop w:val="0"/>
      <w:marBottom w:val="0"/>
      <w:divBdr>
        <w:top w:val="none" w:sz="0" w:space="0" w:color="auto"/>
        <w:left w:val="none" w:sz="0" w:space="0" w:color="auto"/>
        <w:bottom w:val="none" w:sz="0" w:space="0" w:color="auto"/>
        <w:right w:val="none" w:sz="0" w:space="0" w:color="auto"/>
      </w:divBdr>
    </w:div>
    <w:div w:id="383067624">
      <w:bodyDiv w:val="1"/>
      <w:marLeft w:val="0"/>
      <w:marRight w:val="0"/>
      <w:marTop w:val="0"/>
      <w:marBottom w:val="0"/>
      <w:divBdr>
        <w:top w:val="none" w:sz="0" w:space="0" w:color="auto"/>
        <w:left w:val="none" w:sz="0" w:space="0" w:color="auto"/>
        <w:bottom w:val="none" w:sz="0" w:space="0" w:color="auto"/>
        <w:right w:val="none" w:sz="0" w:space="0" w:color="auto"/>
      </w:divBdr>
    </w:div>
    <w:div w:id="439107617">
      <w:bodyDiv w:val="1"/>
      <w:marLeft w:val="0"/>
      <w:marRight w:val="0"/>
      <w:marTop w:val="0"/>
      <w:marBottom w:val="0"/>
      <w:divBdr>
        <w:top w:val="none" w:sz="0" w:space="0" w:color="auto"/>
        <w:left w:val="none" w:sz="0" w:space="0" w:color="auto"/>
        <w:bottom w:val="none" w:sz="0" w:space="0" w:color="auto"/>
        <w:right w:val="none" w:sz="0" w:space="0" w:color="auto"/>
      </w:divBdr>
    </w:div>
    <w:div w:id="453983626">
      <w:bodyDiv w:val="1"/>
      <w:marLeft w:val="0"/>
      <w:marRight w:val="0"/>
      <w:marTop w:val="0"/>
      <w:marBottom w:val="0"/>
      <w:divBdr>
        <w:top w:val="none" w:sz="0" w:space="0" w:color="auto"/>
        <w:left w:val="none" w:sz="0" w:space="0" w:color="auto"/>
        <w:bottom w:val="none" w:sz="0" w:space="0" w:color="auto"/>
        <w:right w:val="none" w:sz="0" w:space="0" w:color="auto"/>
      </w:divBdr>
    </w:div>
    <w:div w:id="586426092">
      <w:bodyDiv w:val="1"/>
      <w:marLeft w:val="0"/>
      <w:marRight w:val="0"/>
      <w:marTop w:val="0"/>
      <w:marBottom w:val="0"/>
      <w:divBdr>
        <w:top w:val="none" w:sz="0" w:space="0" w:color="auto"/>
        <w:left w:val="none" w:sz="0" w:space="0" w:color="auto"/>
        <w:bottom w:val="none" w:sz="0" w:space="0" w:color="auto"/>
        <w:right w:val="none" w:sz="0" w:space="0" w:color="auto"/>
      </w:divBdr>
    </w:div>
    <w:div w:id="619923594">
      <w:bodyDiv w:val="1"/>
      <w:marLeft w:val="0"/>
      <w:marRight w:val="0"/>
      <w:marTop w:val="0"/>
      <w:marBottom w:val="0"/>
      <w:divBdr>
        <w:top w:val="none" w:sz="0" w:space="0" w:color="auto"/>
        <w:left w:val="none" w:sz="0" w:space="0" w:color="auto"/>
        <w:bottom w:val="none" w:sz="0" w:space="0" w:color="auto"/>
        <w:right w:val="none" w:sz="0" w:space="0" w:color="auto"/>
      </w:divBdr>
    </w:div>
    <w:div w:id="881207234">
      <w:bodyDiv w:val="1"/>
      <w:marLeft w:val="0"/>
      <w:marRight w:val="0"/>
      <w:marTop w:val="0"/>
      <w:marBottom w:val="0"/>
      <w:divBdr>
        <w:top w:val="none" w:sz="0" w:space="0" w:color="auto"/>
        <w:left w:val="none" w:sz="0" w:space="0" w:color="auto"/>
        <w:bottom w:val="none" w:sz="0" w:space="0" w:color="auto"/>
        <w:right w:val="none" w:sz="0" w:space="0" w:color="auto"/>
      </w:divBdr>
    </w:div>
    <w:div w:id="921913521">
      <w:bodyDiv w:val="1"/>
      <w:marLeft w:val="0"/>
      <w:marRight w:val="0"/>
      <w:marTop w:val="0"/>
      <w:marBottom w:val="0"/>
      <w:divBdr>
        <w:top w:val="none" w:sz="0" w:space="0" w:color="auto"/>
        <w:left w:val="none" w:sz="0" w:space="0" w:color="auto"/>
        <w:bottom w:val="none" w:sz="0" w:space="0" w:color="auto"/>
        <w:right w:val="none" w:sz="0" w:space="0" w:color="auto"/>
      </w:divBdr>
    </w:div>
    <w:div w:id="923875768">
      <w:bodyDiv w:val="1"/>
      <w:marLeft w:val="0"/>
      <w:marRight w:val="0"/>
      <w:marTop w:val="0"/>
      <w:marBottom w:val="0"/>
      <w:divBdr>
        <w:top w:val="none" w:sz="0" w:space="0" w:color="auto"/>
        <w:left w:val="none" w:sz="0" w:space="0" w:color="auto"/>
        <w:bottom w:val="none" w:sz="0" w:space="0" w:color="auto"/>
        <w:right w:val="none" w:sz="0" w:space="0" w:color="auto"/>
      </w:divBdr>
    </w:div>
    <w:div w:id="937058346">
      <w:bodyDiv w:val="1"/>
      <w:marLeft w:val="0"/>
      <w:marRight w:val="0"/>
      <w:marTop w:val="0"/>
      <w:marBottom w:val="0"/>
      <w:divBdr>
        <w:top w:val="none" w:sz="0" w:space="0" w:color="auto"/>
        <w:left w:val="none" w:sz="0" w:space="0" w:color="auto"/>
        <w:bottom w:val="none" w:sz="0" w:space="0" w:color="auto"/>
        <w:right w:val="none" w:sz="0" w:space="0" w:color="auto"/>
      </w:divBdr>
    </w:div>
    <w:div w:id="955480489">
      <w:bodyDiv w:val="1"/>
      <w:marLeft w:val="0"/>
      <w:marRight w:val="0"/>
      <w:marTop w:val="0"/>
      <w:marBottom w:val="0"/>
      <w:divBdr>
        <w:top w:val="none" w:sz="0" w:space="0" w:color="auto"/>
        <w:left w:val="none" w:sz="0" w:space="0" w:color="auto"/>
        <w:bottom w:val="none" w:sz="0" w:space="0" w:color="auto"/>
        <w:right w:val="none" w:sz="0" w:space="0" w:color="auto"/>
      </w:divBdr>
    </w:div>
    <w:div w:id="965895234">
      <w:bodyDiv w:val="1"/>
      <w:marLeft w:val="0"/>
      <w:marRight w:val="0"/>
      <w:marTop w:val="0"/>
      <w:marBottom w:val="0"/>
      <w:divBdr>
        <w:top w:val="none" w:sz="0" w:space="0" w:color="auto"/>
        <w:left w:val="none" w:sz="0" w:space="0" w:color="auto"/>
        <w:bottom w:val="none" w:sz="0" w:space="0" w:color="auto"/>
        <w:right w:val="none" w:sz="0" w:space="0" w:color="auto"/>
      </w:divBdr>
    </w:div>
    <w:div w:id="1032344974">
      <w:bodyDiv w:val="1"/>
      <w:marLeft w:val="0"/>
      <w:marRight w:val="0"/>
      <w:marTop w:val="0"/>
      <w:marBottom w:val="0"/>
      <w:divBdr>
        <w:top w:val="none" w:sz="0" w:space="0" w:color="auto"/>
        <w:left w:val="none" w:sz="0" w:space="0" w:color="auto"/>
        <w:bottom w:val="none" w:sz="0" w:space="0" w:color="auto"/>
        <w:right w:val="none" w:sz="0" w:space="0" w:color="auto"/>
      </w:divBdr>
    </w:div>
    <w:div w:id="1087116685">
      <w:bodyDiv w:val="1"/>
      <w:marLeft w:val="0"/>
      <w:marRight w:val="0"/>
      <w:marTop w:val="0"/>
      <w:marBottom w:val="0"/>
      <w:divBdr>
        <w:top w:val="none" w:sz="0" w:space="0" w:color="auto"/>
        <w:left w:val="none" w:sz="0" w:space="0" w:color="auto"/>
        <w:bottom w:val="none" w:sz="0" w:space="0" w:color="auto"/>
        <w:right w:val="none" w:sz="0" w:space="0" w:color="auto"/>
      </w:divBdr>
    </w:div>
    <w:div w:id="1131745090">
      <w:bodyDiv w:val="1"/>
      <w:marLeft w:val="0"/>
      <w:marRight w:val="0"/>
      <w:marTop w:val="0"/>
      <w:marBottom w:val="0"/>
      <w:divBdr>
        <w:top w:val="none" w:sz="0" w:space="0" w:color="auto"/>
        <w:left w:val="none" w:sz="0" w:space="0" w:color="auto"/>
        <w:bottom w:val="none" w:sz="0" w:space="0" w:color="auto"/>
        <w:right w:val="none" w:sz="0" w:space="0" w:color="auto"/>
      </w:divBdr>
    </w:div>
    <w:div w:id="1247963387">
      <w:bodyDiv w:val="1"/>
      <w:marLeft w:val="0"/>
      <w:marRight w:val="0"/>
      <w:marTop w:val="0"/>
      <w:marBottom w:val="0"/>
      <w:divBdr>
        <w:top w:val="none" w:sz="0" w:space="0" w:color="auto"/>
        <w:left w:val="none" w:sz="0" w:space="0" w:color="auto"/>
        <w:bottom w:val="none" w:sz="0" w:space="0" w:color="auto"/>
        <w:right w:val="none" w:sz="0" w:space="0" w:color="auto"/>
      </w:divBdr>
    </w:div>
    <w:div w:id="1291857573">
      <w:bodyDiv w:val="1"/>
      <w:marLeft w:val="0"/>
      <w:marRight w:val="0"/>
      <w:marTop w:val="0"/>
      <w:marBottom w:val="0"/>
      <w:divBdr>
        <w:top w:val="none" w:sz="0" w:space="0" w:color="auto"/>
        <w:left w:val="none" w:sz="0" w:space="0" w:color="auto"/>
        <w:bottom w:val="none" w:sz="0" w:space="0" w:color="auto"/>
        <w:right w:val="none" w:sz="0" w:space="0" w:color="auto"/>
      </w:divBdr>
    </w:div>
    <w:div w:id="1302076813">
      <w:bodyDiv w:val="1"/>
      <w:marLeft w:val="0"/>
      <w:marRight w:val="0"/>
      <w:marTop w:val="0"/>
      <w:marBottom w:val="0"/>
      <w:divBdr>
        <w:top w:val="none" w:sz="0" w:space="0" w:color="auto"/>
        <w:left w:val="none" w:sz="0" w:space="0" w:color="auto"/>
        <w:bottom w:val="none" w:sz="0" w:space="0" w:color="auto"/>
        <w:right w:val="none" w:sz="0" w:space="0" w:color="auto"/>
      </w:divBdr>
    </w:div>
    <w:div w:id="1427768632">
      <w:bodyDiv w:val="1"/>
      <w:marLeft w:val="0"/>
      <w:marRight w:val="0"/>
      <w:marTop w:val="0"/>
      <w:marBottom w:val="0"/>
      <w:divBdr>
        <w:top w:val="none" w:sz="0" w:space="0" w:color="auto"/>
        <w:left w:val="none" w:sz="0" w:space="0" w:color="auto"/>
        <w:bottom w:val="none" w:sz="0" w:space="0" w:color="auto"/>
        <w:right w:val="none" w:sz="0" w:space="0" w:color="auto"/>
      </w:divBdr>
    </w:div>
    <w:div w:id="1531991295">
      <w:bodyDiv w:val="1"/>
      <w:marLeft w:val="0"/>
      <w:marRight w:val="0"/>
      <w:marTop w:val="0"/>
      <w:marBottom w:val="0"/>
      <w:divBdr>
        <w:top w:val="none" w:sz="0" w:space="0" w:color="auto"/>
        <w:left w:val="none" w:sz="0" w:space="0" w:color="auto"/>
        <w:bottom w:val="none" w:sz="0" w:space="0" w:color="auto"/>
        <w:right w:val="none" w:sz="0" w:space="0" w:color="auto"/>
      </w:divBdr>
    </w:div>
    <w:div w:id="1593126893">
      <w:bodyDiv w:val="1"/>
      <w:marLeft w:val="0"/>
      <w:marRight w:val="0"/>
      <w:marTop w:val="0"/>
      <w:marBottom w:val="0"/>
      <w:divBdr>
        <w:top w:val="none" w:sz="0" w:space="0" w:color="auto"/>
        <w:left w:val="none" w:sz="0" w:space="0" w:color="auto"/>
        <w:bottom w:val="none" w:sz="0" w:space="0" w:color="auto"/>
        <w:right w:val="none" w:sz="0" w:space="0" w:color="auto"/>
      </w:divBdr>
    </w:div>
    <w:div w:id="1623533700">
      <w:bodyDiv w:val="1"/>
      <w:marLeft w:val="0"/>
      <w:marRight w:val="0"/>
      <w:marTop w:val="0"/>
      <w:marBottom w:val="0"/>
      <w:divBdr>
        <w:top w:val="none" w:sz="0" w:space="0" w:color="auto"/>
        <w:left w:val="none" w:sz="0" w:space="0" w:color="auto"/>
        <w:bottom w:val="none" w:sz="0" w:space="0" w:color="auto"/>
        <w:right w:val="none" w:sz="0" w:space="0" w:color="auto"/>
      </w:divBdr>
    </w:div>
    <w:div w:id="1651128335">
      <w:bodyDiv w:val="1"/>
      <w:marLeft w:val="0"/>
      <w:marRight w:val="0"/>
      <w:marTop w:val="0"/>
      <w:marBottom w:val="0"/>
      <w:divBdr>
        <w:top w:val="none" w:sz="0" w:space="0" w:color="auto"/>
        <w:left w:val="none" w:sz="0" w:space="0" w:color="auto"/>
        <w:bottom w:val="none" w:sz="0" w:space="0" w:color="auto"/>
        <w:right w:val="none" w:sz="0" w:space="0" w:color="auto"/>
      </w:divBdr>
    </w:div>
    <w:div w:id="16804221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Birgit\Formulare\PI%20Eplan%20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CategoryDescription xmlns="http://schemas.microsoft.com/sharepoint.v3" xsi:nil="true"/>
    <m844baa282d042a691ea2cd34f11f746 xmlns="fcaa16aa-9828-44b5-a207-aac2c72098bb" xsi:nil="true"/>
    <c084bc24c1e64f8c9b68fad9cc28389e xmlns="fcaa16aa-9828-44b5-a207-aac2c72098bb">EPLAN Data Portal|cc98c005-f68b-42ea-810f-2f5bc2378a91</c084bc24c1e64f8c9b68fad9cc28389e>
    <m8c4bb4451d64138a306757b008784a1 xmlns="fcaa16aa-9828-44b5-a207-aac2c72098bb" xsi:nil="true"/>
    <na67a3e0403b448b84f2d4dc44e2fb31 xmlns="fcaa16aa-9828-44b5-a207-aac2c72098bb">de-DE|f18adfac-764c-4277-aa07-fe0b6c20ea16</na67a3e0403b448b84f2d4dc44e2fb31>
    <aeb1ed4ed9bb4c80a5609567375cb887 xmlns="fcaa16aa-9828-44b5-a207-aac2c72098bb">Press release|0f52d137-8c2b-436d-9240-3f3180b39a1e</aeb1ed4ed9bb4c80a5609567375cb887>
    <Public xmlns="fcaa16aa-9828-44b5-a207-aac2c72098bb">false</Public>
    <AllottedTo xmlns="fcaa16aa-9828-44b5-a207-aac2c72098bb">
      <Value>EPLAN</Value>
    </AllottedTo>
    <TaxCatchAll xmlns="fcaa16aa-9828-44b5-a207-aac2c72098bb">
      <Value>103</Value>
      <Value>1</Value>
      <Value>42</Value>
    </TaxCatchAll>
  </documentManagement>
</p:properties>
</file>

<file path=customXml/item3.xml><?xml version="1.0" encoding="utf-8"?>
<ct:contentTypeSchema xmlns:ct="http://schemas.microsoft.com/office/2006/metadata/contentType" xmlns:ma="http://schemas.microsoft.com/office/2006/metadata/properties/metaAttributes" ct:_="" ma:_="" ma:contentTypeName="ePoint Document" ma:contentTypeID="0x010100BA765BE76031A144B96FCA2D75991ABC0098BBDA3937224D419E0C5D3F3D289BB8" ma:contentTypeVersion="8" ma:contentTypeDescription="" ma:contentTypeScope="" ma:versionID="1117c203a34887657d79cfd0ac5bf03f">
  <xsd:schema xmlns:xsd="http://www.w3.org/2001/XMLSchema" xmlns:xs="http://www.w3.org/2001/XMLSchema" xmlns:p="http://schemas.microsoft.com/office/2006/metadata/properties" xmlns:ns2="http://schemas.microsoft.com/sharepoint.v3" xmlns:ns3="fcaa16aa-9828-44b5-a207-aac2c72098bb" targetNamespace="http://schemas.microsoft.com/office/2006/metadata/properties" ma:root="true" ma:fieldsID="5b8a49e92d966a30e791e653dcf66c3b" ns2:_="" ns3:_="">
    <xsd:import namespace="http://schemas.microsoft.com/sharepoint.v3"/>
    <xsd:import namespace="fcaa16aa-9828-44b5-a207-aac2c72098bb"/>
    <xsd:element name="properties">
      <xsd:complexType>
        <xsd:sequence>
          <xsd:element name="documentManagement">
            <xsd:complexType>
              <xsd:all>
                <xsd:element ref="ns2:CategoryDescription" minOccurs="0"/>
                <xsd:element ref="ns3:AllottedTo" minOccurs="0"/>
                <xsd:element ref="ns3:Public" minOccurs="0"/>
                <xsd:element ref="ns3:TaxCatchAllLabel" minOccurs="0"/>
                <xsd:element ref="ns3:m844baa282d042a691ea2cd34f11f746" minOccurs="0"/>
                <xsd:element ref="ns3:c084bc24c1e64f8c9b68fad9cc28389e" minOccurs="0"/>
                <xsd:element ref="ns3:TaxCatchAll" minOccurs="0"/>
                <xsd:element ref="ns3:aeb1ed4ed9bb4c80a5609567375cb887" minOccurs="0"/>
                <xsd:element ref="ns3:m8c4bb4451d64138a306757b008784a1" minOccurs="0"/>
                <xsd:element ref="ns3:na67a3e0403b448b84f2d4dc44e2fb31"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ategoryDescription" ma:index="2" nillable="true" ma:displayName="Description" ma:internalName="CategoryDescription" ma:readOnly="fals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caa16aa-9828-44b5-a207-aac2c72098bb" elementFormDefault="qualified">
    <xsd:import namespace="http://schemas.microsoft.com/office/2006/documentManagement/types"/>
    <xsd:import namespace="http://schemas.microsoft.com/office/infopath/2007/PartnerControls"/>
    <xsd:element name="AllottedTo" ma:index="8" nillable="true" ma:displayName="Allotted To" ma:default="EPLAN" ma:internalName="AllottedTo" ma:readOnly="false">
      <xsd:complexType>
        <xsd:complexContent>
          <xsd:extension base="dms:MultiChoice">
            <xsd:sequence>
              <xsd:element name="Value" maxOccurs="unbounded" minOccurs="0" nillable="true">
                <xsd:simpleType>
                  <xsd:restriction base="dms:Choice">
                    <xsd:enumeration value="EPLAN"/>
                    <xsd:enumeration value="CIDEON"/>
                  </xsd:restriction>
                </xsd:simpleType>
              </xsd:element>
            </xsd:sequence>
          </xsd:extension>
        </xsd:complexContent>
      </xsd:complexType>
    </xsd:element>
    <xsd:element name="Public" ma:index="9" nillable="true" ma:displayName="Public" ma:default="0" ma:internalName="Public" ma:readOnly="false">
      <xsd:simpleType>
        <xsd:restriction base="dms:Boolean"/>
      </xsd:simpleType>
    </xsd:element>
    <xsd:element name="TaxCatchAllLabel" ma:index="10" nillable="true" ma:displayName="Taxonomy Catch All Column1" ma:hidden="true" ma:list="{610767a0-7815-46e5-9868-5f3582475a8a}" ma:internalName="TaxCatchAllLabel" ma:readOnly="true" ma:showField="CatchAllDataLabel" ma:web="fcaa16aa-9828-44b5-a207-aac2c72098bb">
      <xsd:complexType>
        <xsd:complexContent>
          <xsd:extension base="dms:MultiChoiceLookup">
            <xsd:sequence>
              <xsd:element name="Value" type="dms:Lookup" maxOccurs="unbounded" minOccurs="0" nillable="true"/>
            </xsd:sequence>
          </xsd:extension>
        </xsd:complexContent>
      </xsd:complexType>
    </xsd:element>
    <xsd:element name="m844baa282d042a691ea2cd34f11f746" ma:index="11" nillable="true" ma:displayName="Managed Industry_0" ma:hidden="true" ma:internalName="m844baa282d042a691ea2cd34f11f746" ma:readOnly="false">
      <xsd:simpleType>
        <xsd:restriction base="dms:Note"/>
      </xsd:simpleType>
    </xsd:element>
    <xsd:element name="c084bc24c1e64f8c9b68fad9cc28389e" ma:index="12" nillable="true" ma:displayName="Managed Products_0" ma:hidden="true" ma:internalName="c084bc24c1e64f8c9b68fad9cc28389e" ma:readOnly="false">
      <xsd:simpleType>
        <xsd:restriction base="dms:Note"/>
      </xsd:simpleType>
    </xsd:element>
    <xsd:element name="TaxCatchAll" ma:index="13" nillable="true" ma:displayName="Taxonomy Catch All Column" ma:hidden="true" ma:list="{610767a0-7815-46e5-9868-5f3582475a8a}" ma:internalName="TaxCatchAll" ma:readOnly="false" ma:showField="CatchAllData" ma:web="fcaa16aa-9828-44b5-a207-aac2c72098bb">
      <xsd:complexType>
        <xsd:complexContent>
          <xsd:extension base="dms:MultiChoiceLookup">
            <xsd:sequence>
              <xsd:element name="Value" type="dms:Lookup" maxOccurs="unbounded" minOccurs="0" nillable="true"/>
            </xsd:sequence>
          </xsd:extension>
        </xsd:complexContent>
      </xsd:complexType>
    </xsd:element>
    <xsd:element name="aeb1ed4ed9bb4c80a5609567375cb887" ma:index="14" nillable="true" ma:displayName="Managed Use_0" ma:hidden="true" ma:internalName="aeb1ed4ed9bb4c80a5609567375cb887" ma:readOnly="false">
      <xsd:simpleType>
        <xsd:restriction base="dms:Note"/>
      </xsd:simpleType>
    </xsd:element>
    <xsd:element name="m8c4bb4451d64138a306757b008784a1" ma:index="15" nillable="true" ma:displayName="Managed Category_0" ma:hidden="true" ma:internalName="m8c4bb4451d64138a306757b008784a1" ma:readOnly="false">
      <xsd:simpleType>
        <xsd:restriction base="dms:Note"/>
      </xsd:simpleType>
    </xsd:element>
    <xsd:element name="na67a3e0403b448b84f2d4dc44e2fb31" ma:index="16" nillable="true" ma:displayName="Related Language_0" ma:hidden="true" ma:internalName="na67a3e0403b448b84f2d4dc44e2fb31" ma:readOnly="fals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7"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55F4D86-3C2D-4E7B-A966-673A105B4120}">
  <ds:schemaRefs>
    <ds:schemaRef ds:uri="http://schemas.openxmlformats.org/officeDocument/2006/bibliography"/>
  </ds:schemaRefs>
</ds:datastoreItem>
</file>

<file path=customXml/itemProps2.xml><?xml version="1.0" encoding="utf-8"?>
<ds:datastoreItem xmlns:ds="http://schemas.openxmlformats.org/officeDocument/2006/customXml" ds:itemID="{FFFE0932-5169-4EEE-B1AF-21F775D1D298}">
  <ds:schemaRefs>
    <ds:schemaRef ds:uri="http://schemas.microsoft.com/office/2006/metadata/properties"/>
    <ds:schemaRef ds:uri="http://schemas.microsoft.com/office/infopath/2007/PartnerControls"/>
    <ds:schemaRef ds:uri="http://schemas.microsoft.com/sharepoint.v3"/>
    <ds:schemaRef ds:uri="fcaa16aa-9828-44b5-a207-aac2c72098bb"/>
  </ds:schemaRefs>
</ds:datastoreItem>
</file>

<file path=customXml/itemProps3.xml><?xml version="1.0" encoding="utf-8"?>
<ds:datastoreItem xmlns:ds="http://schemas.openxmlformats.org/officeDocument/2006/customXml" ds:itemID="{C1BC3FB4-5177-409E-AB30-0C3245D6F8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fcaa16aa-9828-44b5-a207-aac2c72098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477F5BC-CECA-45AD-A5F1-467569392D7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PI Eplan Vorlage</Template>
  <TotalTime>0</TotalTime>
  <Pages>4</Pages>
  <Words>762</Words>
  <Characters>4936</Characters>
  <Application>Microsoft Office Word</Application>
  <DocSecurity>0</DocSecurity>
  <Lines>41</Lines>
  <Paragraphs>11</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Pressemeldung Eplan Data Portal 2020</vt:lpstr>
      <vt:lpstr>Pressemeldung Eplan Harness proD 2 5</vt:lpstr>
    </vt:vector>
  </TitlesOfParts>
  <Company>Eplan</Company>
  <LinksUpToDate>false</LinksUpToDate>
  <CharactersWithSpaces>5687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Pressemeldung Eplan Data Portal 2020</dc:title>
  <dc:creator>hag</dc:creator>
  <cp:lastModifiedBy>Birgit Hagelschuer</cp:lastModifiedBy>
  <cp:revision>5</cp:revision>
  <cp:lastPrinted>2016-11-07T08:13:00Z</cp:lastPrinted>
  <dcterms:created xsi:type="dcterms:W3CDTF">2024-01-09T13:58:00Z</dcterms:created>
  <dcterms:modified xsi:type="dcterms:W3CDTF">2024-01-10T07:42:00Z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0x010100BA765BE76031A144B96FCA2D75991ABC0098BBDA3937224D419E0C5D3F3D289BB8</vt:lpwstr>
  </property>
  <property fmtid="{D5CDD505-2E9C-101B-9397-08002B2CF9AE}" pid="3" name="Managed_x0020_Category">
    <vt:lpwstr/>
  </property>
  <property fmtid="{D5CDD505-2E9C-101B-9397-08002B2CF9AE}" pid="4" name="Release">
    <vt:lpwstr/>
  </property>
  <property fmtid="{D5CDD505-2E9C-101B-9397-08002B2CF9AE}" pid="5" name="Related_x0020_Language">
    <vt:lpwstr>115;#de-DE|f18adfac-764c-4277-aa07-fe0b6c20ea16</vt:lpwstr>
  </property>
  <property fmtid="{D5CDD505-2E9C-101B-9397-08002B2CF9AE}" pid="6" name="Managed_x0020_Industry">
    <vt:lpwstr>121;#Control Cabinet Engineering|8e905069-3c2e-47e8-98f2-a5a3ee56f36d;#26;#Electrical engineering|747cafda-821d-453a-9345-60891c2b10d3;#48;#Machine building|379e54b3-e350-4bee-8004-efc075df4fe3</vt:lpwstr>
  </property>
  <property fmtid="{D5CDD505-2E9C-101B-9397-08002B2CF9AE}" pid="7" name="Managed_x0020_Use">
    <vt:lpwstr>20;#Press release|0f52d137-8c2b-436d-9240-3f3180b39a1e</vt:lpwstr>
  </property>
  <property fmtid="{D5CDD505-2E9C-101B-9397-08002B2CF9AE}" pid="8" name="Managed_x0020_Products">
    <vt:lpwstr>79;#EPLAN Pro Panel|7cf1a3a8-8251-4348-9679-8483ad581c09</vt:lpwstr>
  </property>
  <property fmtid="{D5CDD505-2E9C-101B-9397-08002B2CF9AE}" pid="9" name="Managed Use">
    <vt:lpwstr>42;#Press release|0f52d137-8c2b-436d-9240-3f3180b39a1e</vt:lpwstr>
  </property>
  <property fmtid="{D5CDD505-2E9C-101B-9397-08002B2CF9AE}" pid="10" name="Managed Category">
    <vt:lpwstr/>
  </property>
  <property fmtid="{D5CDD505-2E9C-101B-9397-08002B2CF9AE}" pid="11" name="Managed Industry">
    <vt:lpwstr/>
  </property>
  <property fmtid="{D5CDD505-2E9C-101B-9397-08002B2CF9AE}" pid="12" name="Managed Products">
    <vt:lpwstr>103;#EPLAN Data Portal|cc98c005-f68b-42ea-810f-2f5bc2378a91</vt:lpwstr>
  </property>
  <property fmtid="{D5CDD505-2E9C-101B-9397-08002B2CF9AE}" pid="13" name="Related Language">
    <vt:lpwstr>1;#de-DE|f18adfac-764c-4277-aa07-fe0b6c20ea16</vt:lpwstr>
  </property>
  <property fmtid="{D5CDD505-2E9C-101B-9397-08002B2CF9AE}" pid="14" name="_NewReviewCycle">
    <vt:lpwstr/>
  </property>
  <property fmtid="{D5CDD505-2E9C-101B-9397-08002B2CF9AE}" pid="15" name="TaxCatchAll">
    <vt:lpwstr>20;#Press release|0f52d137-8c2b-436d-9240-3f3180b39a1e;#115;#de-DE|f18adfac-764c-4277-aa07-fe0b6c20ea16;#83;#EPLAN Platform|d52f562b-504d-483b-81c0-73730efabefc</vt:lpwstr>
  </property>
  <property fmtid="{D5CDD505-2E9C-101B-9397-08002B2CF9AE}" pid="16" name="SPPCopyMoveEvent">
    <vt:lpwstr>1</vt:lpwstr>
  </property>
  <property fmtid="{D5CDD505-2E9C-101B-9397-08002B2CF9AE}" pid="17" name="bcdc7148bbcf497a87e4a3c8d7a2911c">
    <vt:lpwstr/>
  </property>
  <property fmtid="{D5CDD505-2E9C-101B-9397-08002B2CF9AE}" pid="18" name="SharedWithUsers">
    <vt:lpwstr>276;#Bings, Thomas;#74;#Hauschke, Timm;#78;#Jaensch, Markus;#480;#Schneider, Markus;#431;#Heck, Josefine</vt:lpwstr>
  </property>
</Properties>
</file>